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052A" w14:textId="77777777" w:rsidR="00AE01D1" w:rsidRPr="00090DF8" w:rsidRDefault="00AE01D1" w:rsidP="00AE01D1">
      <w:pPr>
        <w:spacing w:after="0" w:line="240" w:lineRule="auto"/>
        <w:jc w:val="center"/>
        <w:rPr>
          <w:b/>
          <w:sz w:val="24"/>
        </w:rPr>
      </w:pPr>
      <w:r w:rsidRPr="00090DF8">
        <w:rPr>
          <w:b/>
          <w:sz w:val="24"/>
        </w:rPr>
        <w:t>Name of Advisory Committee</w:t>
      </w:r>
    </w:p>
    <w:p w14:paraId="7B89D5B9" w14:textId="77777777" w:rsidR="00AE01D1" w:rsidRPr="00090DF8" w:rsidRDefault="00AE01D1" w:rsidP="00AE01D1">
      <w:pPr>
        <w:spacing w:after="0" w:line="240" w:lineRule="auto"/>
        <w:jc w:val="center"/>
        <w:rPr>
          <w:b/>
          <w:sz w:val="24"/>
        </w:rPr>
      </w:pPr>
      <w:r w:rsidRPr="00090DF8">
        <w:rPr>
          <w:b/>
          <w:sz w:val="24"/>
        </w:rPr>
        <w:t>Date</w:t>
      </w:r>
    </w:p>
    <w:p w14:paraId="71D9269F" w14:textId="77777777" w:rsidR="00AE01D1" w:rsidRPr="00090DF8" w:rsidRDefault="00AE01D1" w:rsidP="00AE01D1">
      <w:pPr>
        <w:spacing w:after="0" w:line="240" w:lineRule="auto"/>
        <w:jc w:val="center"/>
        <w:rPr>
          <w:b/>
          <w:sz w:val="24"/>
        </w:rPr>
      </w:pPr>
      <w:r w:rsidRPr="00090DF8">
        <w:rPr>
          <w:b/>
          <w:sz w:val="24"/>
        </w:rPr>
        <w:t>Location of Meeting</w:t>
      </w:r>
    </w:p>
    <w:p w14:paraId="32AB8AE3" w14:textId="77777777" w:rsidR="00AE01D1" w:rsidRPr="00090DF8" w:rsidRDefault="00AE01D1" w:rsidP="00AE01D1">
      <w:pPr>
        <w:spacing w:after="0" w:line="240" w:lineRule="auto"/>
        <w:jc w:val="center"/>
        <w:rPr>
          <w:b/>
          <w:sz w:val="24"/>
        </w:rPr>
      </w:pPr>
    </w:p>
    <w:p w14:paraId="79FBFA4E" w14:textId="77777777" w:rsidR="00AE01D1" w:rsidRPr="00090DF8" w:rsidRDefault="00AE01D1" w:rsidP="00AE01D1">
      <w:pPr>
        <w:numPr>
          <w:ilvl w:val="0"/>
          <w:numId w:val="1"/>
        </w:numPr>
        <w:spacing w:after="0" w:line="240" w:lineRule="auto"/>
        <w:rPr>
          <w:sz w:val="24"/>
        </w:rPr>
      </w:pPr>
      <w:r w:rsidRPr="00090DF8">
        <w:rPr>
          <w:sz w:val="24"/>
        </w:rPr>
        <w:t>Call to Order: [Time] by [name of chair/acting chair]</w:t>
      </w:r>
    </w:p>
    <w:p w14:paraId="52BE8C5A" w14:textId="77777777" w:rsidR="00AE01D1" w:rsidRPr="00090DF8" w:rsidRDefault="00AE01D1" w:rsidP="00AE01D1">
      <w:pPr>
        <w:spacing w:after="0" w:line="240" w:lineRule="auto"/>
        <w:rPr>
          <w:sz w:val="24"/>
        </w:rPr>
      </w:pPr>
    </w:p>
    <w:p w14:paraId="731B4903" w14:textId="77777777" w:rsidR="00AE01D1" w:rsidRPr="00090DF8" w:rsidRDefault="00AE01D1" w:rsidP="00AE01D1">
      <w:pPr>
        <w:numPr>
          <w:ilvl w:val="0"/>
          <w:numId w:val="1"/>
        </w:numPr>
        <w:spacing w:after="0" w:line="240" w:lineRule="auto"/>
        <w:rPr>
          <w:sz w:val="24"/>
        </w:rPr>
      </w:pPr>
      <w:r w:rsidRPr="00090DF8">
        <w:rPr>
          <w:sz w:val="24"/>
        </w:rPr>
        <w:t>Roll Call</w:t>
      </w:r>
    </w:p>
    <w:p w14:paraId="78CCDCA4" w14:textId="77777777" w:rsidR="00AE01D1" w:rsidRPr="00090DF8" w:rsidRDefault="00AE01D1" w:rsidP="00AE01D1">
      <w:pPr>
        <w:ind w:left="720"/>
        <w:contextualSpacing/>
        <w:rPr>
          <w:sz w:val="24"/>
        </w:rPr>
      </w:pPr>
      <w:r w:rsidRPr="00090DF8">
        <w:rPr>
          <w:sz w:val="24"/>
        </w:rPr>
        <w:t xml:space="preserve">Members Present: </w:t>
      </w:r>
    </w:p>
    <w:p w14:paraId="663976C9" w14:textId="77777777" w:rsidR="00AE01D1" w:rsidRDefault="00AE01D1" w:rsidP="00AE01D1">
      <w:pPr>
        <w:ind w:left="720"/>
        <w:contextualSpacing/>
        <w:rPr>
          <w:sz w:val="24"/>
        </w:rPr>
      </w:pPr>
    </w:p>
    <w:p w14:paraId="458EFCEC" w14:textId="77777777" w:rsidR="00AE01D1" w:rsidRPr="00090DF8" w:rsidRDefault="00AE01D1" w:rsidP="00AE01D1">
      <w:pPr>
        <w:ind w:left="720"/>
        <w:contextualSpacing/>
        <w:rPr>
          <w:sz w:val="24"/>
        </w:rPr>
      </w:pPr>
      <w:r w:rsidRPr="00090DF8">
        <w:rPr>
          <w:sz w:val="24"/>
        </w:rPr>
        <w:t>Members Absent (Excused):</w:t>
      </w:r>
    </w:p>
    <w:p w14:paraId="1989C5E6" w14:textId="77777777" w:rsidR="00AE01D1" w:rsidRPr="00090DF8" w:rsidRDefault="00AE01D1" w:rsidP="00AE01D1">
      <w:pPr>
        <w:ind w:left="720"/>
        <w:contextualSpacing/>
        <w:rPr>
          <w:sz w:val="24"/>
        </w:rPr>
      </w:pPr>
      <w:r w:rsidRPr="00090DF8">
        <w:rPr>
          <w:sz w:val="24"/>
        </w:rPr>
        <w:t>Members Absent (Unexcused):</w:t>
      </w:r>
    </w:p>
    <w:p w14:paraId="5579CC10" w14:textId="77777777" w:rsidR="00AE01D1" w:rsidRPr="00090DF8" w:rsidRDefault="00AE01D1" w:rsidP="00AE01D1">
      <w:pPr>
        <w:ind w:left="720"/>
        <w:contextualSpacing/>
        <w:rPr>
          <w:sz w:val="24"/>
        </w:rPr>
      </w:pPr>
      <w:r w:rsidRPr="00090DF8">
        <w:rPr>
          <w:sz w:val="24"/>
        </w:rPr>
        <w:t>Number Needed for Quorum on AC:</w:t>
      </w:r>
    </w:p>
    <w:p w14:paraId="3C9674E7" w14:textId="77777777" w:rsidR="00AE01D1" w:rsidRDefault="00AE01D1" w:rsidP="00AE01D1">
      <w:pPr>
        <w:ind w:left="720"/>
        <w:contextualSpacing/>
        <w:rPr>
          <w:sz w:val="24"/>
        </w:rPr>
      </w:pPr>
      <w:r w:rsidRPr="00090DF8">
        <w:rPr>
          <w:sz w:val="24"/>
        </w:rPr>
        <w:t>List of User Groups Present:</w:t>
      </w:r>
    </w:p>
    <w:p w14:paraId="730F9BC1" w14:textId="77777777" w:rsidR="00AE01D1" w:rsidRPr="00090DF8" w:rsidRDefault="00AE01D1" w:rsidP="00AE01D1">
      <w:pPr>
        <w:contextualSpacing/>
        <w:rPr>
          <w:sz w:val="24"/>
        </w:rPr>
      </w:pPr>
    </w:p>
    <w:p w14:paraId="38D73326" w14:textId="77777777" w:rsidR="00AE01D1" w:rsidRPr="00090DF8" w:rsidRDefault="00AE01D1" w:rsidP="00AE01D1">
      <w:pPr>
        <w:numPr>
          <w:ilvl w:val="0"/>
          <w:numId w:val="1"/>
        </w:numPr>
        <w:spacing w:after="0" w:line="240" w:lineRule="auto"/>
        <w:rPr>
          <w:sz w:val="24"/>
        </w:rPr>
      </w:pPr>
      <w:r w:rsidRPr="00090DF8">
        <w:rPr>
          <w:sz w:val="24"/>
        </w:rPr>
        <w:t>Fish and Game Staff Present</w:t>
      </w:r>
      <w:r>
        <w:rPr>
          <w:sz w:val="24"/>
        </w:rPr>
        <w:t>:</w:t>
      </w:r>
    </w:p>
    <w:p w14:paraId="32D21258" w14:textId="77777777" w:rsidR="00AE01D1" w:rsidRPr="00090DF8" w:rsidRDefault="00AE01D1" w:rsidP="00AE01D1">
      <w:pPr>
        <w:tabs>
          <w:tab w:val="left" w:pos="6690"/>
        </w:tabs>
        <w:ind w:left="720"/>
        <w:contextualSpacing/>
        <w:rPr>
          <w:sz w:val="24"/>
        </w:rPr>
      </w:pPr>
      <w:r w:rsidRPr="00090DF8">
        <w:rPr>
          <w:sz w:val="24"/>
        </w:rPr>
        <w:tab/>
      </w:r>
    </w:p>
    <w:p w14:paraId="40169622" w14:textId="77777777" w:rsidR="00AE01D1" w:rsidRDefault="00AE01D1" w:rsidP="00AE01D1">
      <w:pPr>
        <w:numPr>
          <w:ilvl w:val="0"/>
          <w:numId w:val="1"/>
        </w:numPr>
        <w:spacing w:after="0" w:line="240" w:lineRule="auto"/>
        <w:rPr>
          <w:sz w:val="24"/>
        </w:rPr>
      </w:pPr>
      <w:r w:rsidRPr="00090DF8">
        <w:rPr>
          <w:sz w:val="24"/>
        </w:rPr>
        <w:t>Guests Present:</w:t>
      </w:r>
    </w:p>
    <w:p w14:paraId="3D8A59DD" w14:textId="77777777" w:rsidR="00AE01D1" w:rsidRDefault="00AE01D1" w:rsidP="00AE01D1">
      <w:pPr>
        <w:spacing w:after="0" w:line="240" w:lineRule="auto"/>
        <w:ind w:left="720"/>
        <w:rPr>
          <w:sz w:val="24"/>
        </w:rPr>
      </w:pPr>
    </w:p>
    <w:p w14:paraId="7FA64002" w14:textId="77777777" w:rsidR="00AE01D1" w:rsidRDefault="00AE01D1" w:rsidP="00AE01D1">
      <w:pPr>
        <w:numPr>
          <w:ilvl w:val="0"/>
          <w:numId w:val="1"/>
        </w:numPr>
        <w:spacing w:after="0" w:line="240" w:lineRule="auto"/>
        <w:rPr>
          <w:sz w:val="24"/>
        </w:rPr>
      </w:pPr>
      <w:r w:rsidRPr="00090DF8">
        <w:rPr>
          <w:sz w:val="24"/>
        </w:rPr>
        <w:t>Approval of Agenda</w:t>
      </w:r>
    </w:p>
    <w:p w14:paraId="27F28CEE" w14:textId="77777777" w:rsidR="00AE01D1" w:rsidRPr="00090DF8" w:rsidRDefault="00AE01D1" w:rsidP="00AE01D1">
      <w:pPr>
        <w:ind w:left="720"/>
        <w:contextualSpacing/>
        <w:rPr>
          <w:sz w:val="24"/>
        </w:rPr>
      </w:pPr>
    </w:p>
    <w:p w14:paraId="1F155836" w14:textId="77777777" w:rsidR="00AE01D1" w:rsidRPr="00090DF8" w:rsidRDefault="00AE01D1" w:rsidP="00AE01D1">
      <w:pPr>
        <w:numPr>
          <w:ilvl w:val="0"/>
          <w:numId w:val="1"/>
        </w:numPr>
        <w:spacing w:after="0" w:line="240" w:lineRule="auto"/>
        <w:rPr>
          <w:sz w:val="24"/>
        </w:rPr>
      </w:pPr>
      <w:r w:rsidRPr="00090DF8">
        <w:rPr>
          <w:sz w:val="24"/>
        </w:rPr>
        <w:t>Approval of Previous Meeting Minutes</w:t>
      </w:r>
    </w:p>
    <w:p w14:paraId="10E5C99D" w14:textId="77777777" w:rsidR="00AE01D1" w:rsidRPr="00084509" w:rsidRDefault="00AE01D1" w:rsidP="00AE01D1">
      <w:pPr>
        <w:widowControl w:val="0"/>
        <w:tabs>
          <w:tab w:val="left" w:pos="1612"/>
        </w:tabs>
        <w:spacing w:after="0" w:line="240" w:lineRule="auto"/>
        <w:ind w:left="720"/>
        <w:rPr>
          <w:rFonts w:ascii="Calibri" w:eastAsia="Calibri" w:hAnsi="Calibri" w:cs="Calibri"/>
          <w:sz w:val="24"/>
          <w:szCs w:val="24"/>
        </w:rPr>
      </w:pPr>
    </w:p>
    <w:p w14:paraId="5A745623" w14:textId="77777777" w:rsidR="00AE01D1" w:rsidRPr="001B04A5" w:rsidRDefault="00AE01D1" w:rsidP="00AE01D1">
      <w:pPr>
        <w:widowControl w:val="0"/>
        <w:numPr>
          <w:ilvl w:val="0"/>
          <w:numId w:val="1"/>
        </w:numPr>
        <w:tabs>
          <w:tab w:val="left" w:pos="1612"/>
        </w:tabs>
        <w:spacing w:after="0" w:line="240" w:lineRule="auto"/>
        <w:rPr>
          <w:rFonts w:ascii="Calibri" w:eastAsia="Calibri" w:hAnsi="Calibri" w:cs="Calibri"/>
          <w:sz w:val="24"/>
          <w:szCs w:val="24"/>
        </w:rPr>
      </w:pPr>
      <w:r w:rsidRPr="001B04A5">
        <w:rPr>
          <w:rFonts w:ascii="Calibri"/>
          <w:spacing w:val="-1"/>
          <w:sz w:val="24"/>
          <w:szCs w:val="24"/>
        </w:rPr>
        <w:t>Reports</w:t>
      </w:r>
    </w:p>
    <w:p w14:paraId="3C196F35" w14:textId="77777777" w:rsidR="00AE01D1" w:rsidRPr="001B04A5" w:rsidRDefault="00AE01D1" w:rsidP="00AE01D1">
      <w:pPr>
        <w:widowControl w:val="0"/>
        <w:numPr>
          <w:ilvl w:val="1"/>
          <w:numId w:val="1"/>
        </w:numPr>
        <w:tabs>
          <w:tab w:val="left" w:pos="1972"/>
        </w:tabs>
        <w:spacing w:before="134" w:after="0" w:line="240" w:lineRule="auto"/>
        <w:rPr>
          <w:rFonts w:ascii="Calibri" w:eastAsia="Calibri" w:hAnsi="Calibri" w:cs="Calibri"/>
          <w:sz w:val="24"/>
          <w:szCs w:val="24"/>
        </w:rPr>
      </w:pPr>
      <w:r w:rsidRPr="001B04A5">
        <w:rPr>
          <w:rFonts w:ascii="Calibri" w:eastAsia="Calibri" w:hAnsi="Calibri" w:cs="Calibri"/>
          <w:spacing w:val="-1"/>
          <w:sz w:val="24"/>
          <w:szCs w:val="24"/>
        </w:rPr>
        <w:t>Chair’s</w:t>
      </w:r>
      <w:r w:rsidRPr="001B04A5">
        <w:rPr>
          <w:rFonts w:ascii="Calibri" w:eastAsia="Calibri" w:hAnsi="Calibri" w:cs="Calibri"/>
          <w:sz w:val="24"/>
          <w:szCs w:val="24"/>
        </w:rPr>
        <w:t xml:space="preserve"> </w:t>
      </w:r>
      <w:r w:rsidRPr="001B04A5">
        <w:rPr>
          <w:rFonts w:ascii="Calibri" w:eastAsia="Calibri" w:hAnsi="Calibri" w:cs="Calibri"/>
          <w:spacing w:val="-1"/>
          <w:sz w:val="24"/>
          <w:szCs w:val="24"/>
        </w:rPr>
        <w:t>report</w:t>
      </w:r>
    </w:p>
    <w:p w14:paraId="36CC0CB6" w14:textId="77777777" w:rsidR="00AE01D1" w:rsidRPr="001B04A5" w:rsidRDefault="00AE01D1" w:rsidP="00AE01D1">
      <w:pPr>
        <w:widowControl w:val="0"/>
        <w:numPr>
          <w:ilvl w:val="1"/>
          <w:numId w:val="1"/>
        </w:numPr>
        <w:tabs>
          <w:tab w:val="left" w:pos="1972"/>
        </w:tabs>
        <w:spacing w:before="132" w:after="0" w:line="240" w:lineRule="auto"/>
        <w:rPr>
          <w:rFonts w:ascii="Calibri" w:eastAsia="Calibri" w:hAnsi="Calibri" w:cs="Calibri"/>
          <w:sz w:val="24"/>
          <w:szCs w:val="24"/>
        </w:rPr>
      </w:pPr>
      <w:r w:rsidRPr="001B04A5">
        <w:rPr>
          <w:rFonts w:ascii="Calibri"/>
          <w:sz w:val="24"/>
          <w:szCs w:val="24"/>
        </w:rPr>
        <w:t>ADF&amp;G</w:t>
      </w:r>
    </w:p>
    <w:p w14:paraId="4D106E65" w14:textId="77777777" w:rsidR="00AE01D1" w:rsidRPr="00084509" w:rsidRDefault="00AE01D1" w:rsidP="00AE01D1">
      <w:pPr>
        <w:pStyle w:val="ListParagraph"/>
        <w:numPr>
          <w:ilvl w:val="1"/>
          <w:numId w:val="1"/>
        </w:numPr>
        <w:tabs>
          <w:tab w:val="left" w:pos="1971"/>
        </w:tabs>
        <w:spacing w:before="134"/>
        <w:rPr>
          <w:rFonts w:ascii="Calibri" w:eastAsia="Calibri" w:hAnsi="Calibri" w:cs="Calibri"/>
          <w:sz w:val="24"/>
          <w:szCs w:val="24"/>
        </w:rPr>
      </w:pPr>
      <w:r w:rsidRPr="00084509">
        <w:rPr>
          <w:rFonts w:ascii="Calibri"/>
          <w:spacing w:val="-1"/>
          <w:sz w:val="24"/>
          <w:szCs w:val="24"/>
        </w:rPr>
        <w:t>Others</w:t>
      </w:r>
    </w:p>
    <w:p w14:paraId="0A67EF16" w14:textId="77777777" w:rsidR="00AE01D1" w:rsidRPr="001B04A5" w:rsidRDefault="00AE01D1" w:rsidP="00AE01D1">
      <w:pPr>
        <w:widowControl w:val="0"/>
        <w:numPr>
          <w:ilvl w:val="0"/>
          <w:numId w:val="1"/>
        </w:numPr>
        <w:tabs>
          <w:tab w:val="left" w:pos="1612"/>
        </w:tabs>
        <w:spacing w:before="134" w:after="0" w:line="240" w:lineRule="auto"/>
        <w:rPr>
          <w:rFonts w:ascii="Calibri" w:eastAsia="Calibri" w:hAnsi="Calibri" w:cs="Calibri"/>
          <w:sz w:val="24"/>
          <w:szCs w:val="24"/>
        </w:rPr>
      </w:pPr>
      <w:r w:rsidRPr="001B04A5">
        <w:rPr>
          <w:rFonts w:ascii="Calibri"/>
          <w:spacing w:val="-1"/>
          <w:sz w:val="24"/>
          <w:szCs w:val="24"/>
        </w:rPr>
        <w:t>Public</w:t>
      </w:r>
      <w:r w:rsidRPr="001B04A5">
        <w:rPr>
          <w:rFonts w:ascii="Calibri"/>
          <w:sz w:val="24"/>
          <w:szCs w:val="24"/>
        </w:rPr>
        <w:t xml:space="preserve"> </w:t>
      </w:r>
      <w:r w:rsidRPr="001B04A5">
        <w:rPr>
          <w:rFonts w:ascii="Calibri"/>
          <w:spacing w:val="-1"/>
          <w:sz w:val="24"/>
          <w:szCs w:val="24"/>
        </w:rPr>
        <w:t>Comment</w:t>
      </w:r>
    </w:p>
    <w:p w14:paraId="504BE307" w14:textId="77777777" w:rsidR="00AE01D1" w:rsidRPr="00090DF8" w:rsidRDefault="00AE01D1" w:rsidP="00AE01D1">
      <w:pPr>
        <w:ind w:left="720"/>
        <w:contextualSpacing/>
        <w:rPr>
          <w:sz w:val="24"/>
        </w:rPr>
      </w:pPr>
    </w:p>
    <w:p w14:paraId="0A515AB0" w14:textId="77777777" w:rsidR="00AE01D1" w:rsidRPr="00090DF8" w:rsidRDefault="00AE01D1" w:rsidP="00AE01D1">
      <w:pPr>
        <w:numPr>
          <w:ilvl w:val="0"/>
          <w:numId w:val="1"/>
        </w:numPr>
        <w:spacing w:after="0" w:line="240" w:lineRule="auto"/>
        <w:rPr>
          <w:sz w:val="24"/>
        </w:rPr>
      </w:pPr>
      <w:r w:rsidRPr="00090DF8">
        <w:rPr>
          <w:sz w:val="24"/>
        </w:rPr>
        <w:t>Old Business</w:t>
      </w:r>
    </w:p>
    <w:p w14:paraId="6E10CEED" w14:textId="77777777" w:rsidR="00AE01D1" w:rsidRPr="00090DF8" w:rsidRDefault="00AE01D1" w:rsidP="00AE01D1">
      <w:pPr>
        <w:ind w:left="720"/>
        <w:contextualSpacing/>
        <w:rPr>
          <w:sz w:val="24"/>
        </w:rPr>
      </w:pPr>
    </w:p>
    <w:p w14:paraId="15DF54C2" w14:textId="77777777" w:rsidR="00AE01D1" w:rsidRDefault="00AE01D1" w:rsidP="00AE01D1">
      <w:pPr>
        <w:numPr>
          <w:ilvl w:val="0"/>
          <w:numId w:val="1"/>
        </w:numPr>
        <w:spacing w:after="0" w:line="240" w:lineRule="auto"/>
        <w:rPr>
          <w:sz w:val="24"/>
        </w:rPr>
      </w:pPr>
      <w:r w:rsidRPr="00090DF8">
        <w:rPr>
          <w:sz w:val="24"/>
        </w:rPr>
        <w:t>New Business</w:t>
      </w:r>
    </w:p>
    <w:p w14:paraId="33C3574A" w14:textId="77777777" w:rsidR="00AE01D1" w:rsidRPr="00630B43" w:rsidRDefault="00AE01D1" w:rsidP="00AE01D1">
      <w:pPr>
        <w:spacing w:after="0" w:line="240" w:lineRule="auto"/>
        <w:ind w:left="720"/>
        <w:rPr>
          <w:sz w:val="24"/>
        </w:rPr>
      </w:pPr>
    </w:p>
    <w:p w14:paraId="67F8904A" w14:textId="77777777" w:rsidR="00AE01D1" w:rsidRDefault="00AE01D1" w:rsidP="00AE01D1">
      <w:pPr>
        <w:numPr>
          <w:ilvl w:val="0"/>
          <w:numId w:val="1"/>
        </w:numPr>
        <w:spacing w:after="0" w:line="240" w:lineRule="auto"/>
        <w:rPr>
          <w:sz w:val="24"/>
        </w:rPr>
      </w:pPr>
      <w:r w:rsidRPr="00630B43">
        <w:rPr>
          <w:sz w:val="24"/>
        </w:rPr>
        <w:t>Select representative(s) for board meeting</w:t>
      </w:r>
    </w:p>
    <w:p w14:paraId="45C461FD" w14:textId="77777777" w:rsidR="00AE01D1" w:rsidRDefault="00AE01D1" w:rsidP="00AE01D1">
      <w:pPr>
        <w:spacing w:after="0" w:line="240" w:lineRule="auto"/>
        <w:ind w:left="720"/>
        <w:rPr>
          <w:sz w:val="24"/>
        </w:rPr>
      </w:pPr>
    </w:p>
    <w:p w14:paraId="19F01176" w14:textId="77777777" w:rsidR="00AE01D1" w:rsidRDefault="00AE01D1" w:rsidP="00AE01D1">
      <w:pPr>
        <w:numPr>
          <w:ilvl w:val="0"/>
          <w:numId w:val="1"/>
        </w:numPr>
        <w:spacing w:after="0" w:line="240" w:lineRule="auto"/>
        <w:rPr>
          <w:sz w:val="24"/>
        </w:rPr>
      </w:pPr>
      <w:r>
        <w:rPr>
          <w:sz w:val="24"/>
        </w:rPr>
        <w:t>Set next meeting date</w:t>
      </w:r>
    </w:p>
    <w:p w14:paraId="29DA9A95" w14:textId="77777777" w:rsidR="00AE01D1" w:rsidRDefault="00AE01D1" w:rsidP="00AE01D1">
      <w:pPr>
        <w:spacing w:after="0" w:line="240" w:lineRule="auto"/>
        <w:ind w:left="720"/>
        <w:rPr>
          <w:sz w:val="24"/>
        </w:rPr>
      </w:pPr>
    </w:p>
    <w:p w14:paraId="4269213E" w14:textId="77777777" w:rsidR="00AE01D1" w:rsidRDefault="00AE01D1" w:rsidP="00AE01D1">
      <w:pPr>
        <w:numPr>
          <w:ilvl w:val="0"/>
          <w:numId w:val="1"/>
        </w:numPr>
        <w:spacing w:after="0" w:line="240" w:lineRule="auto"/>
        <w:rPr>
          <w:sz w:val="24"/>
        </w:rPr>
      </w:pPr>
      <w:r>
        <w:rPr>
          <w:sz w:val="24"/>
        </w:rPr>
        <w:t>Other</w:t>
      </w:r>
    </w:p>
    <w:p w14:paraId="562D1C91" w14:textId="77777777" w:rsidR="00AE01D1" w:rsidRDefault="00AE01D1" w:rsidP="00AE01D1">
      <w:pPr>
        <w:spacing w:after="0" w:line="240" w:lineRule="auto"/>
        <w:ind w:left="720"/>
        <w:rPr>
          <w:sz w:val="24"/>
        </w:rPr>
      </w:pPr>
    </w:p>
    <w:p w14:paraId="00ABCC2A" w14:textId="1BADC6BD" w:rsidR="005A4E79" w:rsidRPr="00802A20" w:rsidRDefault="00AE01D1" w:rsidP="00AE01D1">
      <w:pPr>
        <w:rPr>
          <w:b/>
          <w:sz w:val="24"/>
          <w:szCs w:val="28"/>
        </w:rPr>
      </w:pPr>
      <w:r w:rsidRPr="00630B43">
        <w:rPr>
          <w:sz w:val="24"/>
        </w:rPr>
        <w:t>Adjourn</w:t>
      </w:r>
    </w:p>
    <w:tbl>
      <w:tblPr>
        <w:tblStyle w:val="TableGrid"/>
        <w:tblW w:w="10327" w:type="dxa"/>
        <w:tblInd w:w="-342" w:type="dxa"/>
        <w:tblLayout w:type="fixed"/>
        <w:tblLook w:val="04A0" w:firstRow="1" w:lastRow="0" w:firstColumn="1" w:lastColumn="0" w:noHBand="0" w:noVBand="1"/>
      </w:tblPr>
      <w:tblGrid>
        <w:gridCol w:w="1350"/>
        <w:gridCol w:w="1080"/>
        <w:gridCol w:w="1080"/>
        <w:gridCol w:w="6817"/>
      </w:tblGrid>
      <w:tr w:rsidR="00F111E2" w:rsidRPr="00933501" w14:paraId="09D8C16A" w14:textId="77777777" w:rsidTr="005673CD">
        <w:trPr>
          <w:tblHeader/>
        </w:trPr>
        <w:tc>
          <w:tcPr>
            <w:tcW w:w="10327" w:type="dxa"/>
            <w:gridSpan w:val="4"/>
            <w:vAlign w:val="center"/>
          </w:tcPr>
          <w:p w14:paraId="59C40D65" w14:textId="5CF22F72" w:rsidR="00FC6081" w:rsidRDefault="00AA6227" w:rsidP="007840EF">
            <w:pPr>
              <w:pStyle w:val="Heading1"/>
              <w:spacing w:before="120"/>
              <w:outlineLvl w:val="0"/>
            </w:pPr>
            <w:r w:rsidRPr="000F6EFA">
              <w:lastRenderedPageBreak/>
              <w:t xml:space="preserve">Alaska Board of Game </w:t>
            </w:r>
            <w:r w:rsidR="000C3C5D">
              <w:t>Southeast</w:t>
            </w:r>
            <w:r w:rsidR="00EA19D2">
              <w:t xml:space="preserve"> Region</w:t>
            </w:r>
            <w:r w:rsidR="005B39D2">
              <w:t xml:space="preserve"> </w:t>
            </w:r>
            <w:r w:rsidR="00CF2761">
              <w:t xml:space="preserve">Meeting </w:t>
            </w:r>
            <w:r w:rsidR="00404B11">
              <w:t>Proposals</w:t>
            </w:r>
          </w:p>
          <w:p w14:paraId="5142C6FD" w14:textId="74415C10" w:rsidR="00134959" w:rsidRPr="00561BC8" w:rsidRDefault="000C3C5D" w:rsidP="00561BC8">
            <w:pPr>
              <w:spacing w:after="120"/>
              <w:jc w:val="center"/>
              <w:rPr>
                <w:rFonts w:asciiTheme="majorHAnsi" w:hAnsiTheme="majorHAnsi"/>
                <w:sz w:val="24"/>
              </w:rPr>
            </w:pPr>
            <w:r>
              <w:rPr>
                <w:rFonts w:asciiTheme="majorHAnsi" w:hAnsiTheme="majorHAnsi"/>
                <w:sz w:val="24"/>
              </w:rPr>
              <w:t>January 20</w:t>
            </w:r>
            <w:r w:rsidR="004D5379">
              <w:rPr>
                <w:rFonts w:asciiTheme="majorHAnsi" w:hAnsiTheme="majorHAnsi"/>
                <w:sz w:val="24"/>
              </w:rPr>
              <w:t>-</w:t>
            </w:r>
            <w:r w:rsidR="006F4802">
              <w:rPr>
                <w:rFonts w:asciiTheme="majorHAnsi" w:hAnsiTheme="majorHAnsi"/>
                <w:sz w:val="24"/>
              </w:rPr>
              <w:t>2</w:t>
            </w:r>
            <w:r>
              <w:rPr>
                <w:rFonts w:asciiTheme="majorHAnsi" w:hAnsiTheme="majorHAnsi"/>
                <w:sz w:val="24"/>
              </w:rPr>
              <w:t>4</w:t>
            </w:r>
            <w:r w:rsidR="004D5379">
              <w:rPr>
                <w:rFonts w:asciiTheme="majorHAnsi" w:hAnsiTheme="majorHAnsi"/>
                <w:sz w:val="24"/>
              </w:rPr>
              <w:t>, 202</w:t>
            </w:r>
            <w:r w:rsidR="000847A5">
              <w:rPr>
                <w:rFonts w:asciiTheme="majorHAnsi" w:hAnsiTheme="majorHAnsi"/>
                <w:sz w:val="24"/>
              </w:rPr>
              <w:t>3</w:t>
            </w:r>
            <w:r w:rsidR="004D5379">
              <w:rPr>
                <w:rFonts w:asciiTheme="majorHAnsi" w:hAnsiTheme="majorHAnsi"/>
                <w:sz w:val="24"/>
              </w:rPr>
              <w:t xml:space="preserve"> </w:t>
            </w:r>
            <w:r w:rsidR="00672492" w:rsidRPr="007448FA">
              <w:rPr>
                <w:rFonts w:asciiTheme="majorHAnsi" w:hAnsiTheme="majorHAnsi"/>
                <w:sz w:val="24"/>
              </w:rPr>
              <w:t xml:space="preserve">| </w:t>
            </w:r>
            <w:r>
              <w:rPr>
                <w:rFonts w:asciiTheme="majorHAnsi" w:hAnsiTheme="majorHAnsi"/>
                <w:sz w:val="24"/>
              </w:rPr>
              <w:t>Ketchikan</w:t>
            </w:r>
            <w:r w:rsidR="00DB053A" w:rsidRPr="007448FA">
              <w:rPr>
                <w:rFonts w:asciiTheme="majorHAnsi" w:hAnsiTheme="majorHAnsi"/>
                <w:sz w:val="24"/>
              </w:rPr>
              <w:t>, AK</w:t>
            </w:r>
          </w:p>
        </w:tc>
      </w:tr>
      <w:tr w:rsidR="00C83C94" w:rsidRPr="007448FA" w14:paraId="04D42EBB" w14:textId="77777777" w:rsidTr="005673CD">
        <w:trPr>
          <w:tblHeader/>
        </w:trPr>
        <w:tc>
          <w:tcPr>
            <w:tcW w:w="1350" w:type="dxa"/>
            <w:vAlign w:val="center"/>
          </w:tcPr>
          <w:p w14:paraId="5B80A964" w14:textId="77777777" w:rsidR="00C83C94" w:rsidRPr="007448FA" w:rsidRDefault="00C83C94" w:rsidP="007840EF">
            <w:pPr>
              <w:pStyle w:val="NoSpacing"/>
              <w:rPr>
                <w:b/>
                <w:sz w:val="24"/>
                <w:szCs w:val="24"/>
              </w:rPr>
            </w:pPr>
            <w:r w:rsidRPr="007448FA">
              <w:rPr>
                <w:b/>
                <w:sz w:val="24"/>
                <w:szCs w:val="24"/>
              </w:rPr>
              <w:t>Proposal Number</w:t>
            </w:r>
          </w:p>
        </w:tc>
        <w:tc>
          <w:tcPr>
            <w:tcW w:w="8977" w:type="dxa"/>
            <w:gridSpan w:val="3"/>
            <w:vAlign w:val="center"/>
          </w:tcPr>
          <w:p w14:paraId="71EF4FC5" w14:textId="77777777" w:rsidR="00C83C94" w:rsidRPr="007448FA" w:rsidRDefault="00C83C94" w:rsidP="007840EF">
            <w:pPr>
              <w:pStyle w:val="NoSpacing"/>
              <w:rPr>
                <w:b/>
                <w:sz w:val="24"/>
                <w:szCs w:val="24"/>
              </w:rPr>
            </w:pPr>
            <w:r w:rsidRPr="007448FA">
              <w:rPr>
                <w:b/>
                <w:sz w:val="24"/>
                <w:szCs w:val="24"/>
              </w:rPr>
              <w:t>Proposal Description</w:t>
            </w:r>
          </w:p>
        </w:tc>
      </w:tr>
      <w:tr w:rsidR="006A192E" w:rsidRPr="007448FA" w14:paraId="39CD90C1" w14:textId="77777777" w:rsidTr="005673CD">
        <w:trPr>
          <w:tblHeader/>
        </w:trPr>
        <w:tc>
          <w:tcPr>
            <w:tcW w:w="1350" w:type="dxa"/>
            <w:vAlign w:val="center"/>
          </w:tcPr>
          <w:p w14:paraId="5B1180A4" w14:textId="77777777" w:rsidR="00802A20" w:rsidRPr="007448FA" w:rsidRDefault="00802A20" w:rsidP="007840EF">
            <w:pPr>
              <w:pStyle w:val="NoSpacing"/>
              <w:rPr>
                <w:b/>
                <w:sz w:val="24"/>
                <w:szCs w:val="24"/>
              </w:rPr>
            </w:pPr>
            <w:r w:rsidRPr="007448FA">
              <w:rPr>
                <w:b/>
                <w:sz w:val="24"/>
                <w:szCs w:val="24"/>
              </w:rPr>
              <w:t>Support,</w:t>
            </w:r>
          </w:p>
          <w:p w14:paraId="49810312" w14:textId="77777777" w:rsidR="006A192E" w:rsidRPr="007448FA" w:rsidRDefault="00802A20" w:rsidP="007840EF">
            <w:pPr>
              <w:pStyle w:val="NoSpacing"/>
              <w:rPr>
                <w:b/>
                <w:sz w:val="24"/>
                <w:szCs w:val="24"/>
              </w:rPr>
            </w:pPr>
            <w:r w:rsidRPr="007448FA">
              <w:rPr>
                <w:b/>
                <w:sz w:val="24"/>
                <w:szCs w:val="24"/>
              </w:rPr>
              <w:t>Support as Amended,</w:t>
            </w:r>
            <w:r w:rsidR="006A192E" w:rsidRPr="007448FA">
              <w:rPr>
                <w:b/>
                <w:sz w:val="24"/>
                <w:szCs w:val="24"/>
              </w:rPr>
              <w:t xml:space="preserve"> </w:t>
            </w:r>
            <w:r w:rsidRPr="007448FA">
              <w:rPr>
                <w:b/>
                <w:sz w:val="24"/>
                <w:szCs w:val="24"/>
              </w:rPr>
              <w:t>Oppose,</w:t>
            </w:r>
          </w:p>
          <w:p w14:paraId="755FAE2A" w14:textId="77777777" w:rsidR="00802A20" w:rsidRPr="007448FA" w:rsidRDefault="00802A20" w:rsidP="007840EF">
            <w:pPr>
              <w:pStyle w:val="NoSpacing"/>
              <w:rPr>
                <w:b/>
                <w:sz w:val="24"/>
                <w:szCs w:val="24"/>
              </w:rPr>
            </w:pPr>
            <w:r w:rsidRPr="007448FA">
              <w:rPr>
                <w:b/>
                <w:sz w:val="24"/>
                <w:szCs w:val="24"/>
              </w:rPr>
              <w:t>No Action</w:t>
            </w:r>
          </w:p>
        </w:tc>
        <w:tc>
          <w:tcPr>
            <w:tcW w:w="1080" w:type="dxa"/>
            <w:vAlign w:val="center"/>
          </w:tcPr>
          <w:p w14:paraId="72A97F49" w14:textId="627986DF" w:rsidR="006A192E" w:rsidRPr="007448FA" w:rsidRDefault="00EA19DF" w:rsidP="007840EF">
            <w:pPr>
              <w:pStyle w:val="NoSpacing"/>
              <w:rPr>
                <w:b/>
                <w:sz w:val="24"/>
                <w:szCs w:val="24"/>
              </w:rPr>
            </w:pPr>
            <w:r w:rsidRPr="007448FA">
              <w:rPr>
                <w:b/>
                <w:sz w:val="24"/>
                <w:szCs w:val="24"/>
              </w:rPr>
              <w:t>Number Support</w:t>
            </w:r>
          </w:p>
        </w:tc>
        <w:tc>
          <w:tcPr>
            <w:tcW w:w="1080" w:type="dxa"/>
            <w:vAlign w:val="center"/>
          </w:tcPr>
          <w:p w14:paraId="6B850170" w14:textId="77777777" w:rsidR="006A192E" w:rsidRPr="007448FA" w:rsidRDefault="00EA19DF" w:rsidP="007840EF">
            <w:pPr>
              <w:pStyle w:val="NoSpacing"/>
              <w:rPr>
                <w:b/>
                <w:sz w:val="24"/>
                <w:szCs w:val="24"/>
              </w:rPr>
            </w:pPr>
            <w:r w:rsidRPr="007448FA">
              <w:rPr>
                <w:b/>
                <w:sz w:val="24"/>
                <w:szCs w:val="24"/>
              </w:rPr>
              <w:t>Number Oppose</w:t>
            </w:r>
          </w:p>
        </w:tc>
        <w:tc>
          <w:tcPr>
            <w:tcW w:w="6817" w:type="dxa"/>
            <w:vAlign w:val="center"/>
          </w:tcPr>
          <w:p w14:paraId="68951182" w14:textId="7EC8E782" w:rsidR="006A192E" w:rsidRPr="007448FA" w:rsidRDefault="00436DB1" w:rsidP="007840EF">
            <w:pPr>
              <w:pStyle w:val="NoSpacing"/>
              <w:rPr>
                <w:b/>
                <w:sz w:val="24"/>
                <w:szCs w:val="24"/>
              </w:rPr>
            </w:pPr>
            <w:r w:rsidRPr="007448FA">
              <w:rPr>
                <w:b/>
                <w:sz w:val="24"/>
                <w:szCs w:val="24"/>
              </w:rPr>
              <w:t xml:space="preserve">Comments, </w:t>
            </w:r>
            <w:r w:rsidR="006A192E" w:rsidRPr="007448FA">
              <w:rPr>
                <w:b/>
                <w:sz w:val="24"/>
                <w:szCs w:val="24"/>
              </w:rPr>
              <w:t>Discussion</w:t>
            </w:r>
            <w:r w:rsidRPr="007448FA">
              <w:rPr>
                <w:b/>
                <w:sz w:val="24"/>
                <w:szCs w:val="24"/>
              </w:rPr>
              <w:t xml:space="preserve"> (list Pros and Cons), </w:t>
            </w:r>
            <w:r w:rsidR="006A192E" w:rsidRPr="007448FA">
              <w:rPr>
                <w:b/>
                <w:sz w:val="24"/>
                <w:szCs w:val="24"/>
              </w:rPr>
              <w:t>Amendments to Proposal</w:t>
            </w:r>
            <w:r w:rsidR="00A6689E" w:rsidRPr="007448FA">
              <w:rPr>
                <w:b/>
                <w:sz w:val="24"/>
                <w:szCs w:val="24"/>
              </w:rPr>
              <w:t>,</w:t>
            </w:r>
            <w:r w:rsidR="00067229" w:rsidRPr="007448FA">
              <w:rPr>
                <w:b/>
                <w:sz w:val="24"/>
                <w:szCs w:val="24"/>
              </w:rPr>
              <w:t xml:space="preserve"> Voting Notes</w:t>
            </w:r>
          </w:p>
        </w:tc>
      </w:tr>
      <w:tr w:rsidR="003903D5" w:rsidRPr="007448FA" w14:paraId="04D8353F" w14:textId="77777777" w:rsidTr="005673CD">
        <w:tc>
          <w:tcPr>
            <w:tcW w:w="10327" w:type="dxa"/>
            <w:gridSpan w:val="4"/>
          </w:tcPr>
          <w:p w14:paraId="6E6070E7" w14:textId="44CDCC67" w:rsidR="003903D5" w:rsidRPr="003903D5" w:rsidRDefault="003903D5" w:rsidP="003903D5">
            <w:pPr>
              <w:pStyle w:val="NoSpacing"/>
              <w:rPr>
                <w:i/>
                <w:iCs/>
                <w:sz w:val="24"/>
                <w:szCs w:val="24"/>
              </w:rPr>
            </w:pPr>
            <w:bookmarkStart w:id="0" w:name="_Hlk523318207"/>
            <w:r w:rsidRPr="003903D5">
              <w:rPr>
                <w:i/>
                <w:iCs/>
              </w:rPr>
              <w:t>Note:  Effective September 2019, when abstentions occur, the action or decision of a majority of the remaining members at a meeting at which a quorum is present is an act of the committee.  For example, a vote tally of 7-6-2 means the motion carries. Members abstaining from voting must provide an explanation that is included in the committee record.</w:t>
            </w:r>
          </w:p>
        </w:tc>
      </w:tr>
      <w:tr w:rsidR="00A53C94" w:rsidRPr="001C1AAB" w14:paraId="7D267155" w14:textId="77777777" w:rsidTr="005673CD">
        <w:tc>
          <w:tcPr>
            <w:tcW w:w="1350" w:type="dxa"/>
          </w:tcPr>
          <w:p w14:paraId="29224068" w14:textId="0E8EAA6A" w:rsidR="00A53C94" w:rsidRPr="00EE432B" w:rsidRDefault="00CA4CB6" w:rsidP="004A3FB2">
            <w:pPr>
              <w:jc w:val="center"/>
              <w:rPr>
                <w:rFonts w:ascii="Calibri" w:hAnsi="Calibri"/>
                <w:color w:val="000000"/>
                <w:sz w:val="24"/>
                <w:szCs w:val="24"/>
              </w:rPr>
            </w:pPr>
            <w:bookmarkStart w:id="1" w:name="_Hlk95827154"/>
            <w:r>
              <w:rPr>
                <w:rFonts w:ascii="Calibri" w:hAnsi="Calibri"/>
                <w:color w:val="000000"/>
                <w:sz w:val="24"/>
                <w:szCs w:val="24"/>
              </w:rPr>
              <w:t>1</w:t>
            </w:r>
          </w:p>
        </w:tc>
        <w:tc>
          <w:tcPr>
            <w:tcW w:w="8977" w:type="dxa"/>
            <w:gridSpan w:val="3"/>
          </w:tcPr>
          <w:p w14:paraId="220D8EA7" w14:textId="6000106C" w:rsidR="00A53C94" w:rsidRPr="001C1AAB" w:rsidRDefault="00CA4CB6" w:rsidP="00A53C94">
            <w:r w:rsidRPr="00CA4CB6">
              <w:t>Require certified hunter safety education to hunt in Units 1 - 5</w:t>
            </w:r>
          </w:p>
        </w:tc>
      </w:tr>
      <w:tr w:rsidR="00A53C94" w:rsidRPr="001C1AAB" w14:paraId="07176B05" w14:textId="77777777" w:rsidTr="005673CD">
        <w:tc>
          <w:tcPr>
            <w:tcW w:w="1350" w:type="dxa"/>
          </w:tcPr>
          <w:p w14:paraId="46D6D3D2" w14:textId="77777777" w:rsidR="00A53C94" w:rsidRPr="00EE432B" w:rsidRDefault="00A53C94" w:rsidP="004A3FB2">
            <w:pPr>
              <w:pStyle w:val="NoSpacing"/>
              <w:jc w:val="center"/>
              <w:rPr>
                <w:sz w:val="24"/>
                <w:szCs w:val="24"/>
              </w:rPr>
            </w:pPr>
          </w:p>
        </w:tc>
        <w:tc>
          <w:tcPr>
            <w:tcW w:w="1080" w:type="dxa"/>
          </w:tcPr>
          <w:p w14:paraId="3A890890" w14:textId="77777777" w:rsidR="00A53C94" w:rsidRPr="001C1AAB" w:rsidRDefault="00A53C94" w:rsidP="004A3FB2">
            <w:pPr>
              <w:pStyle w:val="NoSpacing"/>
              <w:jc w:val="center"/>
            </w:pPr>
          </w:p>
        </w:tc>
        <w:tc>
          <w:tcPr>
            <w:tcW w:w="1080" w:type="dxa"/>
          </w:tcPr>
          <w:p w14:paraId="361A5E05" w14:textId="77777777" w:rsidR="00A53C94" w:rsidRPr="001C1AAB" w:rsidRDefault="00A53C94" w:rsidP="004A3FB2">
            <w:pPr>
              <w:pStyle w:val="NoSpacing"/>
              <w:jc w:val="center"/>
            </w:pPr>
          </w:p>
        </w:tc>
        <w:tc>
          <w:tcPr>
            <w:tcW w:w="6817" w:type="dxa"/>
          </w:tcPr>
          <w:p w14:paraId="2C95BA43" w14:textId="77777777" w:rsidR="00A53C94" w:rsidRPr="001C1AAB" w:rsidRDefault="00A53C94" w:rsidP="004A3FB2">
            <w:pPr>
              <w:pStyle w:val="NoSpacing"/>
              <w:jc w:val="center"/>
            </w:pPr>
          </w:p>
        </w:tc>
      </w:tr>
      <w:bookmarkEnd w:id="0"/>
      <w:bookmarkEnd w:id="1"/>
      <w:tr w:rsidR="00A53C94" w:rsidRPr="00EE432B" w14:paraId="71A7EB03" w14:textId="77777777" w:rsidTr="005673CD">
        <w:tc>
          <w:tcPr>
            <w:tcW w:w="1350" w:type="dxa"/>
          </w:tcPr>
          <w:p w14:paraId="1F2E2FB1" w14:textId="09AE8177" w:rsidR="00A53C94" w:rsidRPr="00EE432B" w:rsidRDefault="00CA4CB6" w:rsidP="00A53C94">
            <w:pPr>
              <w:jc w:val="center"/>
              <w:rPr>
                <w:rFonts w:ascii="Calibri" w:hAnsi="Calibri"/>
                <w:color w:val="000000"/>
                <w:sz w:val="24"/>
                <w:szCs w:val="24"/>
              </w:rPr>
            </w:pPr>
            <w:r>
              <w:rPr>
                <w:rFonts w:ascii="Calibri" w:hAnsi="Calibri"/>
                <w:color w:val="000000"/>
                <w:sz w:val="24"/>
                <w:szCs w:val="24"/>
              </w:rPr>
              <w:t>2</w:t>
            </w:r>
          </w:p>
        </w:tc>
        <w:tc>
          <w:tcPr>
            <w:tcW w:w="8977" w:type="dxa"/>
            <w:gridSpan w:val="3"/>
          </w:tcPr>
          <w:p w14:paraId="49E858EA" w14:textId="5154776A" w:rsidR="00A53C94" w:rsidRPr="001C1AAB" w:rsidRDefault="00CA4CB6" w:rsidP="00A53C94">
            <w:r w:rsidRPr="00CA4CB6">
              <w:t>Require hunter orientation for hunting goat in Southeast Region units</w:t>
            </w:r>
          </w:p>
        </w:tc>
      </w:tr>
      <w:tr w:rsidR="00A53C94" w:rsidRPr="00EE432B" w14:paraId="7FBAE0A4" w14:textId="77777777" w:rsidTr="005673CD">
        <w:tc>
          <w:tcPr>
            <w:tcW w:w="1350" w:type="dxa"/>
          </w:tcPr>
          <w:p w14:paraId="51EFC268" w14:textId="77777777" w:rsidR="00A53C94" w:rsidRPr="00EE432B" w:rsidRDefault="00A53C94" w:rsidP="00A53C94">
            <w:pPr>
              <w:pStyle w:val="NoSpacing"/>
              <w:jc w:val="center"/>
              <w:rPr>
                <w:sz w:val="24"/>
                <w:szCs w:val="24"/>
              </w:rPr>
            </w:pPr>
          </w:p>
        </w:tc>
        <w:tc>
          <w:tcPr>
            <w:tcW w:w="1080" w:type="dxa"/>
          </w:tcPr>
          <w:p w14:paraId="7601F468" w14:textId="77777777" w:rsidR="00A53C94" w:rsidRPr="001C1AAB" w:rsidRDefault="00A53C94" w:rsidP="00A53C94">
            <w:pPr>
              <w:pStyle w:val="NoSpacing"/>
              <w:jc w:val="center"/>
            </w:pPr>
          </w:p>
        </w:tc>
        <w:tc>
          <w:tcPr>
            <w:tcW w:w="1080" w:type="dxa"/>
          </w:tcPr>
          <w:p w14:paraId="440A37D0" w14:textId="77777777" w:rsidR="00A53C94" w:rsidRPr="001C1AAB" w:rsidRDefault="00A53C94" w:rsidP="00A53C94">
            <w:pPr>
              <w:pStyle w:val="NoSpacing"/>
              <w:jc w:val="center"/>
            </w:pPr>
          </w:p>
        </w:tc>
        <w:tc>
          <w:tcPr>
            <w:tcW w:w="6817" w:type="dxa"/>
          </w:tcPr>
          <w:p w14:paraId="570BEE1E" w14:textId="77777777" w:rsidR="00A53C94" w:rsidRPr="001C1AAB" w:rsidRDefault="00A53C94" w:rsidP="00A53C94">
            <w:pPr>
              <w:pStyle w:val="NoSpacing"/>
              <w:jc w:val="center"/>
            </w:pPr>
          </w:p>
        </w:tc>
      </w:tr>
      <w:tr w:rsidR="00A53C94" w:rsidRPr="007448FA" w14:paraId="5C974642" w14:textId="77777777" w:rsidTr="005673CD">
        <w:tc>
          <w:tcPr>
            <w:tcW w:w="1350" w:type="dxa"/>
          </w:tcPr>
          <w:p w14:paraId="0437BB30" w14:textId="52FC7E88" w:rsidR="00A53C94" w:rsidRPr="00EE432B" w:rsidRDefault="00CA4CB6" w:rsidP="00A53C94">
            <w:pPr>
              <w:jc w:val="center"/>
              <w:rPr>
                <w:rFonts w:ascii="Calibri" w:hAnsi="Calibri"/>
                <w:color w:val="000000"/>
                <w:sz w:val="24"/>
                <w:szCs w:val="24"/>
              </w:rPr>
            </w:pPr>
            <w:r>
              <w:rPr>
                <w:rFonts w:ascii="Calibri" w:hAnsi="Calibri"/>
                <w:color w:val="000000"/>
                <w:sz w:val="24"/>
                <w:szCs w:val="24"/>
              </w:rPr>
              <w:t>3</w:t>
            </w:r>
          </w:p>
        </w:tc>
        <w:tc>
          <w:tcPr>
            <w:tcW w:w="8977" w:type="dxa"/>
            <w:gridSpan w:val="3"/>
          </w:tcPr>
          <w:p w14:paraId="6914C35A" w14:textId="13B2D619" w:rsidR="00A53C94" w:rsidRPr="001C1AAB" w:rsidRDefault="00CA4CB6" w:rsidP="00A53C94">
            <w:r w:rsidRPr="00CA4CB6">
              <w:t>Remove the requirement for residents to seal black bear skulls harvested in Units 1 - 4</w:t>
            </w:r>
          </w:p>
        </w:tc>
      </w:tr>
      <w:tr w:rsidR="00A53C94" w:rsidRPr="007448FA" w14:paraId="4C6A70FD" w14:textId="77777777" w:rsidTr="005673CD">
        <w:tc>
          <w:tcPr>
            <w:tcW w:w="1350" w:type="dxa"/>
          </w:tcPr>
          <w:p w14:paraId="0B05328F" w14:textId="77777777" w:rsidR="00A53C94" w:rsidRPr="00EE432B" w:rsidRDefault="00A53C94" w:rsidP="00A53C94">
            <w:pPr>
              <w:pStyle w:val="NoSpacing"/>
              <w:jc w:val="center"/>
              <w:rPr>
                <w:sz w:val="24"/>
                <w:szCs w:val="24"/>
              </w:rPr>
            </w:pPr>
          </w:p>
        </w:tc>
        <w:tc>
          <w:tcPr>
            <w:tcW w:w="1080" w:type="dxa"/>
          </w:tcPr>
          <w:p w14:paraId="61714CFF" w14:textId="77777777" w:rsidR="00A53C94" w:rsidRPr="001C1AAB" w:rsidRDefault="00A53C94" w:rsidP="00A53C94">
            <w:pPr>
              <w:pStyle w:val="NoSpacing"/>
              <w:jc w:val="center"/>
            </w:pPr>
          </w:p>
        </w:tc>
        <w:tc>
          <w:tcPr>
            <w:tcW w:w="1080" w:type="dxa"/>
          </w:tcPr>
          <w:p w14:paraId="52A3C38E" w14:textId="77777777" w:rsidR="00A53C94" w:rsidRPr="001C1AAB" w:rsidRDefault="00A53C94" w:rsidP="00A53C94">
            <w:pPr>
              <w:pStyle w:val="NoSpacing"/>
              <w:jc w:val="center"/>
            </w:pPr>
          </w:p>
        </w:tc>
        <w:tc>
          <w:tcPr>
            <w:tcW w:w="6817" w:type="dxa"/>
          </w:tcPr>
          <w:p w14:paraId="6F91EE28" w14:textId="77777777" w:rsidR="00A53C94" w:rsidRPr="001C1AAB" w:rsidRDefault="00A53C94" w:rsidP="00A53C94">
            <w:pPr>
              <w:pStyle w:val="NoSpacing"/>
              <w:jc w:val="center"/>
            </w:pPr>
          </w:p>
        </w:tc>
      </w:tr>
      <w:tr w:rsidR="00A53C94" w:rsidRPr="007448FA" w14:paraId="26078D56" w14:textId="77777777" w:rsidTr="005673CD">
        <w:tc>
          <w:tcPr>
            <w:tcW w:w="1350" w:type="dxa"/>
          </w:tcPr>
          <w:p w14:paraId="29CC17E6" w14:textId="01560108" w:rsidR="00A53C94" w:rsidRPr="00EE432B" w:rsidRDefault="00CA4CB6" w:rsidP="00A53C94">
            <w:pPr>
              <w:jc w:val="center"/>
              <w:rPr>
                <w:rFonts w:ascii="Calibri" w:hAnsi="Calibri"/>
                <w:color w:val="000000"/>
                <w:sz w:val="24"/>
                <w:szCs w:val="24"/>
              </w:rPr>
            </w:pPr>
            <w:r>
              <w:rPr>
                <w:rFonts w:ascii="Calibri" w:hAnsi="Calibri"/>
                <w:color w:val="000000"/>
                <w:sz w:val="24"/>
                <w:szCs w:val="24"/>
              </w:rPr>
              <w:t>4</w:t>
            </w:r>
          </w:p>
        </w:tc>
        <w:tc>
          <w:tcPr>
            <w:tcW w:w="8977" w:type="dxa"/>
            <w:gridSpan w:val="3"/>
          </w:tcPr>
          <w:p w14:paraId="15BD9B9D" w14:textId="63339088" w:rsidR="00A53C94" w:rsidRPr="001C1AAB" w:rsidRDefault="00CA4CB6" w:rsidP="00A53C94">
            <w:r w:rsidRPr="00CA4CB6">
              <w:t>Change the resident bag limit for brown bear in Unit 1 to one bear every two years</w:t>
            </w:r>
          </w:p>
        </w:tc>
      </w:tr>
      <w:tr w:rsidR="00A53C94" w:rsidRPr="007448FA" w14:paraId="5A94B92E" w14:textId="77777777" w:rsidTr="005673CD">
        <w:tc>
          <w:tcPr>
            <w:tcW w:w="1350" w:type="dxa"/>
          </w:tcPr>
          <w:p w14:paraId="08126F02" w14:textId="77777777" w:rsidR="00A53C94" w:rsidRPr="00EE432B" w:rsidRDefault="00A53C94" w:rsidP="00A53C94">
            <w:pPr>
              <w:pStyle w:val="NoSpacing"/>
              <w:jc w:val="center"/>
              <w:rPr>
                <w:sz w:val="24"/>
                <w:szCs w:val="24"/>
              </w:rPr>
            </w:pPr>
          </w:p>
        </w:tc>
        <w:tc>
          <w:tcPr>
            <w:tcW w:w="1080" w:type="dxa"/>
          </w:tcPr>
          <w:p w14:paraId="4639524E" w14:textId="77777777" w:rsidR="00A53C94" w:rsidRPr="001C1AAB" w:rsidRDefault="00A53C94" w:rsidP="00A53C94">
            <w:pPr>
              <w:pStyle w:val="NoSpacing"/>
              <w:jc w:val="center"/>
            </w:pPr>
          </w:p>
        </w:tc>
        <w:tc>
          <w:tcPr>
            <w:tcW w:w="1080" w:type="dxa"/>
          </w:tcPr>
          <w:p w14:paraId="2017451E" w14:textId="77777777" w:rsidR="00A53C94" w:rsidRPr="001C1AAB" w:rsidRDefault="00A53C94" w:rsidP="00A53C94">
            <w:pPr>
              <w:pStyle w:val="NoSpacing"/>
              <w:jc w:val="center"/>
            </w:pPr>
          </w:p>
        </w:tc>
        <w:tc>
          <w:tcPr>
            <w:tcW w:w="6817" w:type="dxa"/>
          </w:tcPr>
          <w:p w14:paraId="37C34E04" w14:textId="77777777" w:rsidR="00A53C94" w:rsidRPr="001C1AAB" w:rsidRDefault="00A53C94" w:rsidP="00A53C94">
            <w:pPr>
              <w:pStyle w:val="NoSpacing"/>
              <w:jc w:val="center"/>
            </w:pPr>
          </w:p>
        </w:tc>
      </w:tr>
      <w:tr w:rsidR="00A53C94" w:rsidRPr="007448FA" w14:paraId="74FE8A30" w14:textId="77777777" w:rsidTr="005673CD">
        <w:tc>
          <w:tcPr>
            <w:tcW w:w="1350" w:type="dxa"/>
          </w:tcPr>
          <w:p w14:paraId="326F47C4" w14:textId="308DF890" w:rsidR="00A53C94" w:rsidRPr="00EE432B" w:rsidRDefault="00CA4CB6" w:rsidP="00A53C94">
            <w:pPr>
              <w:jc w:val="center"/>
              <w:rPr>
                <w:rFonts w:ascii="Calibri" w:hAnsi="Calibri"/>
                <w:color w:val="000000"/>
                <w:sz w:val="24"/>
                <w:szCs w:val="24"/>
              </w:rPr>
            </w:pPr>
            <w:r>
              <w:rPr>
                <w:rFonts w:ascii="Calibri" w:hAnsi="Calibri"/>
                <w:color w:val="000000"/>
                <w:sz w:val="24"/>
                <w:szCs w:val="24"/>
              </w:rPr>
              <w:t>5</w:t>
            </w:r>
          </w:p>
        </w:tc>
        <w:tc>
          <w:tcPr>
            <w:tcW w:w="8977" w:type="dxa"/>
            <w:gridSpan w:val="3"/>
          </w:tcPr>
          <w:p w14:paraId="7220F25B" w14:textId="010FD0EE" w:rsidR="00A53C94" w:rsidRPr="001C1AAB" w:rsidRDefault="00CA4CB6" w:rsidP="00A53C94">
            <w:r w:rsidRPr="00CA4CB6">
              <w:t>Change the waterfowl season in Units 1 - 4 by creating a split season</w:t>
            </w:r>
          </w:p>
        </w:tc>
      </w:tr>
      <w:tr w:rsidR="00A53C94" w:rsidRPr="007448FA" w14:paraId="5F0312ED" w14:textId="77777777" w:rsidTr="005673CD">
        <w:tc>
          <w:tcPr>
            <w:tcW w:w="1350" w:type="dxa"/>
          </w:tcPr>
          <w:p w14:paraId="082AE19A" w14:textId="77777777" w:rsidR="00A53C94" w:rsidRPr="00EE432B" w:rsidRDefault="00A53C94" w:rsidP="00A53C94">
            <w:pPr>
              <w:pStyle w:val="NoSpacing"/>
              <w:jc w:val="center"/>
              <w:rPr>
                <w:sz w:val="24"/>
                <w:szCs w:val="24"/>
              </w:rPr>
            </w:pPr>
          </w:p>
        </w:tc>
        <w:tc>
          <w:tcPr>
            <w:tcW w:w="1080" w:type="dxa"/>
          </w:tcPr>
          <w:p w14:paraId="701D84DE" w14:textId="77777777" w:rsidR="00A53C94" w:rsidRPr="001C1AAB" w:rsidRDefault="00A53C94" w:rsidP="00A53C94">
            <w:pPr>
              <w:pStyle w:val="NoSpacing"/>
              <w:jc w:val="center"/>
            </w:pPr>
          </w:p>
        </w:tc>
        <w:tc>
          <w:tcPr>
            <w:tcW w:w="1080" w:type="dxa"/>
          </w:tcPr>
          <w:p w14:paraId="377F3422" w14:textId="77777777" w:rsidR="00A53C94" w:rsidRPr="001C1AAB" w:rsidRDefault="00A53C94" w:rsidP="00A53C94">
            <w:pPr>
              <w:pStyle w:val="NoSpacing"/>
              <w:jc w:val="center"/>
            </w:pPr>
          </w:p>
        </w:tc>
        <w:tc>
          <w:tcPr>
            <w:tcW w:w="6817" w:type="dxa"/>
          </w:tcPr>
          <w:p w14:paraId="25FFBD04" w14:textId="77777777" w:rsidR="00A53C94" w:rsidRPr="001C1AAB" w:rsidRDefault="00A53C94" w:rsidP="00A53C94">
            <w:pPr>
              <w:pStyle w:val="NoSpacing"/>
              <w:jc w:val="center"/>
            </w:pPr>
          </w:p>
        </w:tc>
      </w:tr>
      <w:tr w:rsidR="00A53C94" w:rsidRPr="007448FA" w14:paraId="6512313F" w14:textId="77777777" w:rsidTr="005673CD">
        <w:tc>
          <w:tcPr>
            <w:tcW w:w="1350" w:type="dxa"/>
          </w:tcPr>
          <w:p w14:paraId="64083A76" w14:textId="014BAC8E" w:rsidR="00A53C94" w:rsidRPr="00EE432B" w:rsidRDefault="00CA4CB6" w:rsidP="00A53C94">
            <w:pPr>
              <w:jc w:val="center"/>
              <w:rPr>
                <w:rFonts w:ascii="Calibri" w:hAnsi="Calibri"/>
                <w:color w:val="000000"/>
                <w:sz w:val="24"/>
                <w:szCs w:val="24"/>
              </w:rPr>
            </w:pPr>
            <w:r>
              <w:rPr>
                <w:rFonts w:ascii="Calibri" w:hAnsi="Calibri"/>
                <w:color w:val="000000"/>
                <w:sz w:val="24"/>
                <w:szCs w:val="24"/>
              </w:rPr>
              <w:t>6</w:t>
            </w:r>
          </w:p>
        </w:tc>
        <w:tc>
          <w:tcPr>
            <w:tcW w:w="8977" w:type="dxa"/>
            <w:gridSpan w:val="3"/>
          </w:tcPr>
          <w:p w14:paraId="2AB7B7C8" w14:textId="3BFB77F5" w:rsidR="00A53C94" w:rsidRPr="001C1AAB" w:rsidRDefault="00CA4CB6" w:rsidP="00A53C94">
            <w:r w:rsidRPr="00CA4CB6">
              <w:t>Lengthen river otter trapping seasons in Units 1 - 4 to align with Unit 5</w:t>
            </w:r>
          </w:p>
        </w:tc>
      </w:tr>
      <w:tr w:rsidR="00A53C94" w:rsidRPr="007448FA" w14:paraId="4A1307D0" w14:textId="77777777" w:rsidTr="005673CD">
        <w:tc>
          <w:tcPr>
            <w:tcW w:w="1350" w:type="dxa"/>
          </w:tcPr>
          <w:p w14:paraId="5937399D" w14:textId="77777777" w:rsidR="00A53C94" w:rsidRPr="00EE432B" w:rsidRDefault="00A53C94" w:rsidP="00A53C94">
            <w:pPr>
              <w:pStyle w:val="NoSpacing"/>
              <w:jc w:val="center"/>
              <w:rPr>
                <w:sz w:val="24"/>
                <w:szCs w:val="24"/>
              </w:rPr>
            </w:pPr>
          </w:p>
        </w:tc>
        <w:tc>
          <w:tcPr>
            <w:tcW w:w="1080" w:type="dxa"/>
          </w:tcPr>
          <w:p w14:paraId="36AA272F" w14:textId="77777777" w:rsidR="00A53C94" w:rsidRPr="001C1AAB" w:rsidRDefault="00A53C94" w:rsidP="00A53C94">
            <w:pPr>
              <w:pStyle w:val="NoSpacing"/>
              <w:jc w:val="center"/>
            </w:pPr>
          </w:p>
        </w:tc>
        <w:tc>
          <w:tcPr>
            <w:tcW w:w="1080" w:type="dxa"/>
          </w:tcPr>
          <w:p w14:paraId="38AE062C" w14:textId="77777777" w:rsidR="00A53C94" w:rsidRPr="001C1AAB" w:rsidRDefault="00A53C94" w:rsidP="00A53C94">
            <w:pPr>
              <w:pStyle w:val="NoSpacing"/>
              <w:jc w:val="center"/>
            </w:pPr>
          </w:p>
        </w:tc>
        <w:tc>
          <w:tcPr>
            <w:tcW w:w="6817" w:type="dxa"/>
          </w:tcPr>
          <w:p w14:paraId="072FA67F" w14:textId="77777777" w:rsidR="00A53C94" w:rsidRPr="001C1AAB" w:rsidRDefault="00A53C94" w:rsidP="00A53C94">
            <w:pPr>
              <w:pStyle w:val="NoSpacing"/>
              <w:jc w:val="center"/>
            </w:pPr>
          </w:p>
        </w:tc>
      </w:tr>
      <w:tr w:rsidR="00A53C94" w:rsidRPr="007448FA" w14:paraId="145EDAA4" w14:textId="77777777" w:rsidTr="005673CD">
        <w:tc>
          <w:tcPr>
            <w:tcW w:w="1350" w:type="dxa"/>
          </w:tcPr>
          <w:p w14:paraId="05F82391" w14:textId="421E5728" w:rsidR="00A53C94" w:rsidRPr="00EE432B" w:rsidRDefault="00CA4CB6" w:rsidP="00A53C94">
            <w:pPr>
              <w:jc w:val="center"/>
              <w:rPr>
                <w:rFonts w:ascii="Calibri" w:hAnsi="Calibri"/>
                <w:color w:val="000000"/>
                <w:sz w:val="24"/>
                <w:szCs w:val="24"/>
              </w:rPr>
            </w:pPr>
            <w:r>
              <w:rPr>
                <w:rFonts w:ascii="Calibri" w:hAnsi="Calibri"/>
                <w:color w:val="000000"/>
                <w:sz w:val="24"/>
                <w:szCs w:val="24"/>
              </w:rPr>
              <w:t>7</w:t>
            </w:r>
          </w:p>
        </w:tc>
        <w:tc>
          <w:tcPr>
            <w:tcW w:w="8977" w:type="dxa"/>
            <w:gridSpan w:val="3"/>
          </w:tcPr>
          <w:p w14:paraId="1B7937D0" w14:textId="3D9E56B7" w:rsidR="00A53C94" w:rsidRPr="001C1AAB" w:rsidRDefault="00CA4CB6" w:rsidP="00A53C94">
            <w:r w:rsidRPr="00CA4CB6">
              <w:t>Extend marten trapping seasons to align with wolverine seasons in portions of Units 1 - 4 and 5</w:t>
            </w:r>
          </w:p>
        </w:tc>
      </w:tr>
      <w:tr w:rsidR="00A53C94" w:rsidRPr="007448FA" w14:paraId="64E11E49" w14:textId="77777777" w:rsidTr="005673CD">
        <w:tc>
          <w:tcPr>
            <w:tcW w:w="1350" w:type="dxa"/>
          </w:tcPr>
          <w:p w14:paraId="2A52199F" w14:textId="77777777" w:rsidR="00A53C94" w:rsidRPr="00EE432B" w:rsidRDefault="00A53C94" w:rsidP="00A53C94">
            <w:pPr>
              <w:pStyle w:val="NoSpacing"/>
              <w:jc w:val="center"/>
              <w:rPr>
                <w:sz w:val="24"/>
                <w:szCs w:val="24"/>
              </w:rPr>
            </w:pPr>
          </w:p>
        </w:tc>
        <w:tc>
          <w:tcPr>
            <w:tcW w:w="1080" w:type="dxa"/>
          </w:tcPr>
          <w:p w14:paraId="2AADC4B3" w14:textId="77777777" w:rsidR="00A53C94" w:rsidRPr="001C1AAB" w:rsidRDefault="00A53C94" w:rsidP="00A53C94">
            <w:pPr>
              <w:pStyle w:val="NoSpacing"/>
              <w:jc w:val="center"/>
            </w:pPr>
          </w:p>
        </w:tc>
        <w:tc>
          <w:tcPr>
            <w:tcW w:w="1080" w:type="dxa"/>
          </w:tcPr>
          <w:p w14:paraId="675FDBFE" w14:textId="77777777" w:rsidR="00A53C94" w:rsidRPr="001C1AAB" w:rsidRDefault="00A53C94" w:rsidP="00A53C94">
            <w:pPr>
              <w:pStyle w:val="NoSpacing"/>
              <w:jc w:val="center"/>
            </w:pPr>
          </w:p>
        </w:tc>
        <w:tc>
          <w:tcPr>
            <w:tcW w:w="6817" w:type="dxa"/>
          </w:tcPr>
          <w:p w14:paraId="63879EBA" w14:textId="77777777" w:rsidR="00A53C94" w:rsidRPr="001C1AAB" w:rsidRDefault="00A53C94" w:rsidP="00A53C94">
            <w:pPr>
              <w:pStyle w:val="NoSpacing"/>
              <w:jc w:val="center"/>
            </w:pPr>
          </w:p>
        </w:tc>
      </w:tr>
      <w:tr w:rsidR="00A53C94" w:rsidRPr="00EE432B" w14:paraId="58388CE0" w14:textId="77777777" w:rsidTr="005673CD">
        <w:tc>
          <w:tcPr>
            <w:tcW w:w="1350" w:type="dxa"/>
          </w:tcPr>
          <w:p w14:paraId="0C17D865" w14:textId="418A7E74" w:rsidR="00A53C94" w:rsidRPr="00EE432B" w:rsidRDefault="00CA4CB6" w:rsidP="00A53C94">
            <w:pPr>
              <w:jc w:val="center"/>
              <w:rPr>
                <w:rFonts w:ascii="Calibri" w:hAnsi="Calibri"/>
                <w:color w:val="000000"/>
                <w:sz w:val="24"/>
                <w:szCs w:val="24"/>
              </w:rPr>
            </w:pPr>
            <w:r>
              <w:rPr>
                <w:rFonts w:ascii="Calibri" w:hAnsi="Calibri"/>
                <w:color w:val="000000"/>
                <w:sz w:val="24"/>
                <w:szCs w:val="24"/>
              </w:rPr>
              <w:t>8</w:t>
            </w:r>
          </w:p>
        </w:tc>
        <w:tc>
          <w:tcPr>
            <w:tcW w:w="8977" w:type="dxa"/>
            <w:gridSpan w:val="3"/>
          </w:tcPr>
          <w:p w14:paraId="09D5555D" w14:textId="438FF45C" w:rsidR="00A53C94" w:rsidRPr="001C1AAB" w:rsidRDefault="00CA4CB6" w:rsidP="00A53C94">
            <w:r w:rsidRPr="00CA4CB6">
              <w:t>Extend the marten trapping season in Units 1 and 2</w:t>
            </w:r>
          </w:p>
        </w:tc>
      </w:tr>
      <w:tr w:rsidR="00A53C94" w:rsidRPr="00EE432B" w14:paraId="7949A945" w14:textId="77777777" w:rsidTr="005673CD">
        <w:tc>
          <w:tcPr>
            <w:tcW w:w="1350" w:type="dxa"/>
          </w:tcPr>
          <w:p w14:paraId="0C816125" w14:textId="77777777" w:rsidR="00A53C94" w:rsidRPr="00EE432B" w:rsidRDefault="00A53C94" w:rsidP="00A53C94">
            <w:pPr>
              <w:pStyle w:val="NoSpacing"/>
              <w:jc w:val="center"/>
              <w:rPr>
                <w:sz w:val="24"/>
                <w:szCs w:val="24"/>
              </w:rPr>
            </w:pPr>
          </w:p>
        </w:tc>
        <w:tc>
          <w:tcPr>
            <w:tcW w:w="1080" w:type="dxa"/>
          </w:tcPr>
          <w:p w14:paraId="5A786DE7" w14:textId="77777777" w:rsidR="00A53C94" w:rsidRPr="001C1AAB" w:rsidRDefault="00A53C94" w:rsidP="00A53C94">
            <w:pPr>
              <w:pStyle w:val="NoSpacing"/>
              <w:jc w:val="center"/>
            </w:pPr>
          </w:p>
        </w:tc>
        <w:tc>
          <w:tcPr>
            <w:tcW w:w="1080" w:type="dxa"/>
          </w:tcPr>
          <w:p w14:paraId="591D303A" w14:textId="77777777" w:rsidR="00A53C94" w:rsidRPr="001C1AAB" w:rsidRDefault="00A53C94" w:rsidP="00A53C94">
            <w:pPr>
              <w:pStyle w:val="NoSpacing"/>
              <w:jc w:val="center"/>
            </w:pPr>
          </w:p>
        </w:tc>
        <w:tc>
          <w:tcPr>
            <w:tcW w:w="6817" w:type="dxa"/>
          </w:tcPr>
          <w:p w14:paraId="4FCFFDD5" w14:textId="77777777" w:rsidR="00A53C94" w:rsidRPr="001C1AAB" w:rsidRDefault="00A53C94" w:rsidP="00A53C94">
            <w:pPr>
              <w:pStyle w:val="NoSpacing"/>
              <w:jc w:val="center"/>
            </w:pPr>
          </w:p>
        </w:tc>
      </w:tr>
      <w:tr w:rsidR="00A53C94" w:rsidRPr="007448FA" w14:paraId="1EFFCF6C" w14:textId="77777777" w:rsidTr="005673CD">
        <w:tc>
          <w:tcPr>
            <w:tcW w:w="1350" w:type="dxa"/>
          </w:tcPr>
          <w:p w14:paraId="15F68246" w14:textId="78142AD4" w:rsidR="00A53C94" w:rsidRPr="00EE432B" w:rsidRDefault="00CA4CB6" w:rsidP="00A53C94">
            <w:pPr>
              <w:jc w:val="center"/>
              <w:rPr>
                <w:rFonts w:ascii="Calibri" w:hAnsi="Calibri"/>
                <w:color w:val="000000"/>
                <w:sz w:val="24"/>
                <w:szCs w:val="24"/>
              </w:rPr>
            </w:pPr>
            <w:r>
              <w:rPr>
                <w:rFonts w:ascii="Calibri" w:hAnsi="Calibri"/>
                <w:color w:val="000000"/>
                <w:sz w:val="24"/>
                <w:szCs w:val="24"/>
              </w:rPr>
              <w:t>9</w:t>
            </w:r>
          </w:p>
        </w:tc>
        <w:tc>
          <w:tcPr>
            <w:tcW w:w="8977" w:type="dxa"/>
            <w:gridSpan w:val="3"/>
          </w:tcPr>
          <w:p w14:paraId="2CF06FDA" w14:textId="75CA91E0" w:rsidR="00A53C94" w:rsidRPr="001C1AAB" w:rsidRDefault="00CA4CB6" w:rsidP="00A53C94">
            <w:r w:rsidRPr="00CA4CB6">
              <w:t>Extend the wolverine trapping season to March 15 in Units 1 - 5</w:t>
            </w:r>
          </w:p>
        </w:tc>
      </w:tr>
      <w:tr w:rsidR="00A53C94" w:rsidRPr="007448FA" w14:paraId="0505CC39" w14:textId="77777777" w:rsidTr="005673CD">
        <w:tc>
          <w:tcPr>
            <w:tcW w:w="1350" w:type="dxa"/>
          </w:tcPr>
          <w:p w14:paraId="65E23184" w14:textId="77777777" w:rsidR="00A53C94" w:rsidRPr="00EE432B" w:rsidRDefault="00A53C94" w:rsidP="00A53C94">
            <w:pPr>
              <w:pStyle w:val="NoSpacing"/>
              <w:jc w:val="center"/>
              <w:rPr>
                <w:sz w:val="24"/>
                <w:szCs w:val="24"/>
              </w:rPr>
            </w:pPr>
          </w:p>
        </w:tc>
        <w:tc>
          <w:tcPr>
            <w:tcW w:w="1080" w:type="dxa"/>
          </w:tcPr>
          <w:p w14:paraId="319285F2" w14:textId="77777777" w:rsidR="00A53C94" w:rsidRPr="001C1AAB" w:rsidRDefault="00A53C94" w:rsidP="00A53C94">
            <w:pPr>
              <w:pStyle w:val="NoSpacing"/>
              <w:jc w:val="center"/>
            </w:pPr>
          </w:p>
        </w:tc>
        <w:tc>
          <w:tcPr>
            <w:tcW w:w="1080" w:type="dxa"/>
          </w:tcPr>
          <w:p w14:paraId="5D296B74" w14:textId="77777777" w:rsidR="00A53C94" w:rsidRPr="001C1AAB" w:rsidRDefault="00A53C94" w:rsidP="00A53C94">
            <w:pPr>
              <w:pStyle w:val="NoSpacing"/>
              <w:jc w:val="center"/>
            </w:pPr>
          </w:p>
        </w:tc>
        <w:tc>
          <w:tcPr>
            <w:tcW w:w="6817" w:type="dxa"/>
          </w:tcPr>
          <w:p w14:paraId="190C397A" w14:textId="77777777" w:rsidR="00A53C94" w:rsidRPr="001C1AAB" w:rsidRDefault="00A53C94" w:rsidP="00A53C94">
            <w:pPr>
              <w:pStyle w:val="NoSpacing"/>
              <w:jc w:val="center"/>
            </w:pPr>
          </w:p>
        </w:tc>
      </w:tr>
      <w:tr w:rsidR="00A53C94" w:rsidRPr="007448FA" w14:paraId="52167475" w14:textId="77777777" w:rsidTr="005673CD">
        <w:tc>
          <w:tcPr>
            <w:tcW w:w="1350" w:type="dxa"/>
          </w:tcPr>
          <w:p w14:paraId="56C511D0" w14:textId="7F65AA24" w:rsidR="00A53C94" w:rsidRPr="00EE432B" w:rsidRDefault="00CA4CB6" w:rsidP="00A53C94">
            <w:pPr>
              <w:jc w:val="center"/>
              <w:rPr>
                <w:rFonts w:ascii="Calibri" w:hAnsi="Calibri"/>
                <w:color w:val="000000"/>
                <w:sz w:val="24"/>
                <w:szCs w:val="24"/>
              </w:rPr>
            </w:pPr>
            <w:r>
              <w:rPr>
                <w:rFonts w:ascii="Calibri" w:hAnsi="Calibri"/>
                <w:color w:val="000000"/>
                <w:sz w:val="24"/>
                <w:szCs w:val="24"/>
              </w:rPr>
              <w:t>10</w:t>
            </w:r>
          </w:p>
        </w:tc>
        <w:tc>
          <w:tcPr>
            <w:tcW w:w="8977" w:type="dxa"/>
            <w:gridSpan w:val="3"/>
          </w:tcPr>
          <w:p w14:paraId="61493F83" w14:textId="1888D114" w:rsidR="00A53C94" w:rsidRPr="001C1AAB" w:rsidRDefault="0053778F" w:rsidP="00A53C94">
            <w:r w:rsidRPr="0053778F">
              <w:t>Decrease the bag limit to four deer in Unit 4, Remainder</w:t>
            </w:r>
          </w:p>
        </w:tc>
      </w:tr>
      <w:tr w:rsidR="00A53C94" w:rsidRPr="007448FA" w14:paraId="231C5167" w14:textId="77777777" w:rsidTr="005673CD">
        <w:tc>
          <w:tcPr>
            <w:tcW w:w="1350" w:type="dxa"/>
          </w:tcPr>
          <w:p w14:paraId="2BF5864D" w14:textId="77777777" w:rsidR="00A53C94" w:rsidRPr="00EE432B" w:rsidRDefault="00A53C94" w:rsidP="00A53C94">
            <w:pPr>
              <w:pStyle w:val="NoSpacing"/>
              <w:jc w:val="center"/>
              <w:rPr>
                <w:sz w:val="24"/>
                <w:szCs w:val="24"/>
              </w:rPr>
            </w:pPr>
          </w:p>
        </w:tc>
        <w:tc>
          <w:tcPr>
            <w:tcW w:w="1080" w:type="dxa"/>
          </w:tcPr>
          <w:p w14:paraId="052E0AB3" w14:textId="77777777" w:rsidR="00A53C94" w:rsidRPr="001C1AAB" w:rsidRDefault="00A53C94" w:rsidP="00A53C94">
            <w:pPr>
              <w:pStyle w:val="NoSpacing"/>
              <w:jc w:val="center"/>
            </w:pPr>
          </w:p>
        </w:tc>
        <w:tc>
          <w:tcPr>
            <w:tcW w:w="1080" w:type="dxa"/>
          </w:tcPr>
          <w:p w14:paraId="525D1685" w14:textId="77777777" w:rsidR="00A53C94" w:rsidRPr="001C1AAB" w:rsidRDefault="00A53C94" w:rsidP="00A53C94">
            <w:pPr>
              <w:pStyle w:val="NoSpacing"/>
              <w:jc w:val="center"/>
            </w:pPr>
          </w:p>
        </w:tc>
        <w:tc>
          <w:tcPr>
            <w:tcW w:w="6817" w:type="dxa"/>
          </w:tcPr>
          <w:p w14:paraId="5835CD92" w14:textId="77777777" w:rsidR="00A53C94" w:rsidRPr="001C1AAB" w:rsidRDefault="00A53C94" w:rsidP="00A53C94">
            <w:pPr>
              <w:pStyle w:val="NoSpacing"/>
              <w:jc w:val="center"/>
            </w:pPr>
          </w:p>
        </w:tc>
      </w:tr>
      <w:tr w:rsidR="00A53C94" w:rsidRPr="007448FA" w14:paraId="30B11F5D" w14:textId="77777777" w:rsidTr="005673CD">
        <w:tc>
          <w:tcPr>
            <w:tcW w:w="1350" w:type="dxa"/>
          </w:tcPr>
          <w:p w14:paraId="427E8D9C" w14:textId="7B2BF656" w:rsidR="00A53C94" w:rsidRPr="00EE432B" w:rsidRDefault="00CA4CB6" w:rsidP="00A53C94">
            <w:pPr>
              <w:jc w:val="center"/>
              <w:rPr>
                <w:rFonts w:ascii="Calibri" w:hAnsi="Calibri"/>
                <w:color w:val="000000"/>
                <w:sz w:val="24"/>
                <w:szCs w:val="24"/>
              </w:rPr>
            </w:pPr>
            <w:r>
              <w:rPr>
                <w:rFonts w:ascii="Calibri" w:hAnsi="Calibri"/>
                <w:color w:val="000000"/>
                <w:sz w:val="24"/>
                <w:szCs w:val="24"/>
              </w:rPr>
              <w:t>11</w:t>
            </w:r>
          </w:p>
        </w:tc>
        <w:tc>
          <w:tcPr>
            <w:tcW w:w="8977" w:type="dxa"/>
            <w:gridSpan w:val="3"/>
          </w:tcPr>
          <w:p w14:paraId="0C0B8319" w14:textId="2162E4C0" w:rsidR="00A53C94" w:rsidRPr="001C1AAB" w:rsidRDefault="0053778F" w:rsidP="00A53C94">
            <w:r w:rsidRPr="0053778F">
              <w:t>Decrease the bag limit to four deer in Unit 4, Remainder</w:t>
            </w:r>
          </w:p>
        </w:tc>
      </w:tr>
      <w:tr w:rsidR="00A53C94" w:rsidRPr="007448FA" w14:paraId="5F999827" w14:textId="77777777" w:rsidTr="005673CD">
        <w:tc>
          <w:tcPr>
            <w:tcW w:w="1350" w:type="dxa"/>
          </w:tcPr>
          <w:p w14:paraId="4298C031" w14:textId="77777777" w:rsidR="00A53C94" w:rsidRPr="00EE432B" w:rsidRDefault="00A53C94" w:rsidP="00A53C94">
            <w:pPr>
              <w:pStyle w:val="NoSpacing"/>
              <w:jc w:val="center"/>
              <w:rPr>
                <w:sz w:val="24"/>
                <w:szCs w:val="24"/>
              </w:rPr>
            </w:pPr>
          </w:p>
        </w:tc>
        <w:tc>
          <w:tcPr>
            <w:tcW w:w="1080" w:type="dxa"/>
          </w:tcPr>
          <w:p w14:paraId="7911F934" w14:textId="77777777" w:rsidR="00A53C94" w:rsidRPr="001C1AAB" w:rsidRDefault="00A53C94" w:rsidP="00A53C94">
            <w:pPr>
              <w:pStyle w:val="NoSpacing"/>
              <w:jc w:val="center"/>
            </w:pPr>
          </w:p>
        </w:tc>
        <w:tc>
          <w:tcPr>
            <w:tcW w:w="1080" w:type="dxa"/>
          </w:tcPr>
          <w:p w14:paraId="41924530" w14:textId="77777777" w:rsidR="00A53C94" w:rsidRPr="001C1AAB" w:rsidRDefault="00A53C94" w:rsidP="00A53C94">
            <w:pPr>
              <w:pStyle w:val="NoSpacing"/>
              <w:jc w:val="center"/>
            </w:pPr>
          </w:p>
        </w:tc>
        <w:tc>
          <w:tcPr>
            <w:tcW w:w="6817" w:type="dxa"/>
          </w:tcPr>
          <w:p w14:paraId="237521AC" w14:textId="77777777" w:rsidR="00A53C94" w:rsidRPr="001C1AAB" w:rsidRDefault="00A53C94" w:rsidP="00A53C94">
            <w:pPr>
              <w:pStyle w:val="NoSpacing"/>
              <w:jc w:val="center"/>
            </w:pPr>
          </w:p>
        </w:tc>
      </w:tr>
      <w:tr w:rsidR="00A53C94" w:rsidRPr="007448FA" w14:paraId="6E5D9094" w14:textId="77777777" w:rsidTr="005673CD">
        <w:tc>
          <w:tcPr>
            <w:tcW w:w="1350" w:type="dxa"/>
          </w:tcPr>
          <w:p w14:paraId="6765A616" w14:textId="4BA0ECA5" w:rsidR="00A53C94" w:rsidRPr="00EE432B" w:rsidRDefault="00CA4CB6" w:rsidP="00A53C94">
            <w:pPr>
              <w:jc w:val="center"/>
              <w:rPr>
                <w:rFonts w:ascii="Calibri" w:hAnsi="Calibri"/>
                <w:color w:val="000000"/>
                <w:sz w:val="24"/>
                <w:szCs w:val="24"/>
              </w:rPr>
            </w:pPr>
            <w:r>
              <w:rPr>
                <w:rFonts w:ascii="Calibri" w:hAnsi="Calibri"/>
                <w:color w:val="000000"/>
                <w:sz w:val="24"/>
                <w:szCs w:val="24"/>
              </w:rPr>
              <w:t>12</w:t>
            </w:r>
          </w:p>
        </w:tc>
        <w:tc>
          <w:tcPr>
            <w:tcW w:w="8977" w:type="dxa"/>
            <w:gridSpan w:val="3"/>
          </w:tcPr>
          <w:p w14:paraId="41A191A7" w14:textId="7C2EF115" w:rsidR="00A53C94" w:rsidRPr="001C1AAB" w:rsidRDefault="0053778F" w:rsidP="00A53C94">
            <w:r w:rsidRPr="0053778F">
              <w:t>Open the Mitchell Bay Closed Area in Unit 4 to brown bear hunting</w:t>
            </w:r>
          </w:p>
        </w:tc>
      </w:tr>
      <w:tr w:rsidR="00A53C94" w:rsidRPr="007448FA" w14:paraId="4151D087" w14:textId="77777777" w:rsidTr="005673CD">
        <w:tc>
          <w:tcPr>
            <w:tcW w:w="1350" w:type="dxa"/>
          </w:tcPr>
          <w:p w14:paraId="52003BEA" w14:textId="77777777" w:rsidR="00A53C94" w:rsidRPr="00EE432B" w:rsidRDefault="00A53C94" w:rsidP="00A53C94">
            <w:pPr>
              <w:pStyle w:val="NoSpacing"/>
              <w:jc w:val="center"/>
              <w:rPr>
                <w:sz w:val="24"/>
                <w:szCs w:val="24"/>
              </w:rPr>
            </w:pPr>
          </w:p>
        </w:tc>
        <w:tc>
          <w:tcPr>
            <w:tcW w:w="1080" w:type="dxa"/>
          </w:tcPr>
          <w:p w14:paraId="6E076FF3" w14:textId="77777777" w:rsidR="00A53C94" w:rsidRPr="001C1AAB" w:rsidRDefault="00A53C94" w:rsidP="00A53C94">
            <w:pPr>
              <w:pStyle w:val="NoSpacing"/>
              <w:jc w:val="center"/>
            </w:pPr>
          </w:p>
        </w:tc>
        <w:tc>
          <w:tcPr>
            <w:tcW w:w="1080" w:type="dxa"/>
          </w:tcPr>
          <w:p w14:paraId="2E5EA55B" w14:textId="77777777" w:rsidR="00A53C94" w:rsidRPr="001C1AAB" w:rsidRDefault="00A53C94" w:rsidP="00A53C94">
            <w:pPr>
              <w:pStyle w:val="NoSpacing"/>
              <w:jc w:val="center"/>
            </w:pPr>
          </w:p>
        </w:tc>
        <w:tc>
          <w:tcPr>
            <w:tcW w:w="6817" w:type="dxa"/>
          </w:tcPr>
          <w:p w14:paraId="7FFA5312" w14:textId="77777777" w:rsidR="00A53C94" w:rsidRPr="001C1AAB" w:rsidRDefault="00A53C94" w:rsidP="00A53C94">
            <w:pPr>
              <w:pStyle w:val="NoSpacing"/>
              <w:jc w:val="center"/>
            </w:pPr>
          </w:p>
        </w:tc>
      </w:tr>
      <w:tr w:rsidR="00A53C94" w:rsidRPr="007448FA" w14:paraId="1BE3C4D5" w14:textId="77777777" w:rsidTr="005673CD">
        <w:tc>
          <w:tcPr>
            <w:tcW w:w="1350" w:type="dxa"/>
          </w:tcPr>
          <w:p w14:paraId="411AE235" w14:textId="32E8FEAC" w:rsidR="00A53C94" w:rsidRPr="00EE432B" w:rsidRDefault="00CA4CB6" w:rsidP="00A53C94">
            <w:pPr>
              <w:jc w:val="center"/>
              <w:rPr>
                <w:rFonts w:ascii="Calibri" w:hAnsi="Calibri"/>
                <w:color w:val="000000"/>
                <w:sz w:val="24"/>
                <w:szCs w:val="24"/>
              </w:rPr>
            </w:pPr>
            <w:r>
              <w:rPr>
                <w:rFonts w:ascii="Calibri" w:hAnsi="Calibri"/>
                <w:color w:val="000000"/>
                <w:sz w:val="24"/>
                <w:szCs w:val="24"/>
              </w:rPr>
              <w:t>13</w:t>
            </w:r>
          </w:p>
        </w:tc>
        <w:tc>
          <w:tcPr>
            <w:tcW w:w="8977" w:type="dxa"/>
            <w:gridSpan w:val="3"/>
          </w:tcPr>
          <w:p w14:paraId="3F64DFA0" w14:textId="62072CF0" w:rsidR="00A53C94" w:rsidRPr="001C1AAB" w:rsidRDefault="0053778F" w:rsidP="00A53C94">
            <w:r w:rsidRPr="0053778F">
              <w:t>Change the RB088 hunt boundary in Unit 4 to include Northeast Chichagof, and increase the allowable harvest for brown bear</w:t>
            </w:r>
          </w:p>
        </w:tc>
      </w:tr>
      <w:tr w:rsidR="00A53C94" w:rsidRPr="007448FA" w14:paraId="4DBD0495" w14:textId="77777777" w:rsidTr="005673CD">
        <w:tc>
          <w:tcPr>
            <w:tcW w:w="1350" w:type="dxa"/>
          </w:tcPr>
          <w:p w14:paraId="0EB6E052" w14:textId="77777777" w:rsidR="00A53C94" w:rsidRPr="00EE432B" w:rsidRDefault="00A53C94" w:rsidP="00A53C94">
            <w:pPr>
              <w:pStyle w:val="NoSpacing"/>
              <w:jc w:val="center"/>
              <w:rPr>
                <w:sz w:val="24"/>
                <w:szCs w:val="24"/>
              </w:rPr>
            </w:pPr>
          </w:p>
        </w:tc>
        <w:tc>
          <w:tcPr>
            <w:tcW w:w="1080" w:type="dxa"/>
          </w:tcPr>
          <w:p w14:paraId="18C853E7" w14:textId="77777777" w:rsidR="00A53C94" w:rsidRPr="001C1AAB" w:rsidRDefault="00A53C94" w:rsidP="00A53C94">
            <w:pPr>
              <w:pStyle w:val="NoSpacing"/>
              <w:jc w:val="center"/>
            </w:pPr>
          </w:p>
        </w:tc>
        <w:tc>
          <w:tcPr>
            <w:tcW w:w="1080" w:type="dxa"/>
          </w:tcPr>
          <w:p w14:paraId="58477B8A" w14:textId="77777777" w:rsidR="00A53C94" w:rsidRPr="001C1AAB" w:rsidRDefault="00A53C94" w:rsidP="00A53C94">
            <w:pPr>
              <w:pStyle w:val="NoSpacing"/>
              <w:jc w:val="center"/>
            </w:pPr>
          </w:p>
        </w:tc>
        <w:tc>
          <w:tcPr>
            <w:tcW w:w="6817" w:type="dxa"/>
          </w:tcPr>
          <w:p w14:paraId="495B46EE" w14:textId="77777777" w:rsidR="00A53C94" w:rsidRPr="001C1AAB" w:rsidRDefault="00A53C94" w:rsidP="00A53C94">
            <w:pPr>
              <w:pStyle w:val="NoSpacing"/>
              <w:jc w:val="center"/>
            </w:pPr>
          </w:p>
        </w:tc>
      </w:tr>
      <w:tr w:rsidR="00A53C94" w:rsidRPr="007448FA" w14:paraId="0C4C6E74" w14:textId="77777777" w:rsidTr="005673CD">
        <w:tc>
          <w:tcPr>
            <w:tcW w:w="1350" w:type="dxa"/>
          </w:tcPr>
          <w:p w14:paraId="70E057E0" w14:textId="4B5DFDEA" w:rsidR="00A53C94" w:rsidRPr="00EE432B" w:rsidRDefault="00CA4CB6" w:rsidP="00A53C94">
            <w:pPr>
              <w:jc w:val="center"/>
              <w:rPr>
                <w:rFonts w:ascii="Calibri" w:hAnsi="Calibri"/>
                <w:color w:val="000000"/>
                <w:sz w:val="24"/>
                <w:szCs w:val="24"/>
              </w:rPr>
            </w:pPr>
            <w:r>
              <w:rPr>
                <w:rFonts w:ascii="Calibri" w:hAnsi="Calibri"/>
                <w:color w:val="000000"/>
                <w:sz w:val="24"/>
                <w:szCs w:val="24"/>
              </w:rPr>
              <w:t>14</w:t>
            </w:r>
          </w:p>
        </w:tc>
        <w:tc>
          <w:tcPr>
            <w:tcW w:w="8977" w:type="dxa"/>
            <w:gridSpan w:val="3"/>
          </w:tcPr>
          <w:p w14:paraId="69982190" w14:textId="4C22FD43" w:rsidR="00A53C94" w:rsidRPr="001C1AAB" w:rsidRDefault="0053778F" w:rsidP="00A53C94">
            <w:r w:rsidRPr="0053778F">
              <w:t>Change the brown bear hunt area for RB088 in Unit 4 to include all of Lisianski Inlet drainage</w:t>
            </w:r>
          </w:p>
        </w:tc>
      </w:tr>
      <w:tr w:rsidR="00A53C94" w:rsidRPr="007448FA" w14:paraId="7B289DE5" w14:textId="77777777" w:rsidTr="005673CD">
        <w:tc>
          <w:tcPr>
            <w:tcW w:w="1350" w:type="dxa"/>
          </w:tcPr>
          <w:p w14:paraId="4E18A5E7" w14:textId="77777777" w:rsidR="00A53C94" w:rsidRPr="00EE432B" w:rsidRDefault="00A53C94" w:rsidP="00A53C94">
            <w:pPr>
              <w:pStyle w:val="NoSpacing"/>
              <w:jc w:val="center"/>
              <w:rPr>
                <w:sz w:val="24"/>
                <w:szCs w:val="24"/>
              </w:rPr>
            </w:pPr>
          </w:p>
        </w:tc>
        <w:tc>
          <w:tcPr>
            <w:tcW w:w="1080" w:type="dxa"/>
          </w:tcPr>
          <w:p w14:paraId="22A17113" w14:textId="77777777" w:rsidR="00A53C94" w:rsidRPr="00EE432B" w:rsidRDefault="00A53C94" w:rsidP="00A53C94">
            <w:pPr>
              <w:pStyle w:val="NoSpacing"/>
              <w:jc w:val="center"/>
              <w:rPr>
                <w:sz w:val="24"/>
                <w:szCs w:val="24"/>
              </w:rPr>
            </w:pPr>
          </w:p>
        </w:tc>
        <w:tc>
          <w:tcPr>
            <w:tcW w:w="1080" w:type="dxa"/>
          </w:tcPr>
          <w:p w14:paraId="267BBDCC" w14:textId="77777777" w:rsidR="00A53C94" w:rsidRPr="00EE432B" w:rsidRDefault="00A53C94" w:rsidP="00A53C94">
            <w:pPr>
              <w:pStyle w:val="NoSpacing"/>
              <w:jc w:val="center"/>
              <w:rPr>
                <w:sz w:val="24"/>
                <w:szCs w:val="24"/>
              </w:rPr>
            </w:pPr>
          </w:p>
        </w:tc>
        <w:tc>
          <w:tcPr>
            <w:tcW w:w="6817" w:type="dxa"/>
          </w:tcPr>
          <w:p w14:paraId="742CF10E" w14:textId="77777777" w:rsidR="00A53C94" w:rsidRPr="00EE432B" w:rsidRDefault="00A53C94" w:rsidP="00A53C94">
            <w:pPr>
              <w:pStyle w:val="NoSpacing"/>
              <w:jc w:val="center"/>
              <w:rPr>
                <w:sz w:val="24"/>
                <w:szCs w:val="24"/>
              </w:rPr>
            </w:pPr>
          </w:p>
        </w:tc>
      </w:tr>
      <w:tr w:rsidR="00A53C94" w:rsidRPr="007448FA" w14:paraId="7DA4945B" w14:textId="77777777" w:rsidTr="005673CD">
        <w:tc>
          <w:tcPr>
            <w:tcW w:w="1350" w:type="dxa"/>
          </w:tcPr>
          <w:p w14:paraId="6B360326" w14:textId="497DCADC" w:rsidR="00A53C94" w:rsidRPr="00EE432B" w:rsidRDefault="00CA4CB6" w:rsidP="00A53C94">
            <w:pPr>
              <w:jc w:val="center"/>
              <w:rPr>
                <w:rFonts w:ascii="Calibri" w:hAnsi="Calibri"/>
                <w:color w:val="000000"/>
                <w:sz w:val="24"/>
                <w:szCs w:val="24"/>
              </w:rPr>
            </w:pPr>
            <w:r>
              <w:rPr>
                <w:rFonts w:ascii="Calibri" w:hAnsi="Calibri"/>
                <w:color w:val="000000"/>
                <w:sz w:val="24"/>
                <w:szCs w:val="24"/>
              </w:rPr>
              <w:lastRenderedPageBreak/>
              <w:t>15</w:t>
            </w:r>
          </w:p>
        </w:tc>
        <w:tc>
          <w:tcPr>
            <w:tcW w:w="8977" w:type="dxa"/>
            <w:gridSpan w:val="3"/>
          </w:tcPr>
          <w:p w14:paraId="1223ACB0" w14:textId="4DC8707A" w:rsidR="00A53C94" w:rsidRPr="001C1AAB" w:rsidRDefault="0053778F" w:rsidP="00A53C94">
            <w:r w:rsidRPr="0053778F">
              <w:t>Change the description of the Petersburg Road System Closed Area</w:t>
            </w:r>
          </w:p>
        </w:tc>
      </w:tr>
      <w:tr w:rsidR="00A53C94" w:rsidRPr="007448FA" w14:paraId="3F78BCD8" w14:textId="77777777" w:rsidTr="005673CD">
        <w:tc>
          <w:tcPr>
            <w:tcW w:w="1350" w:type="dxa"/>
          </w:tcPr>
          <w:p w14:paraId="5B155BBF" w14:textId="77777777" w:rsidR="00A53C94" w:rsidRPr="00EE432B" w:rsidRDefault="00A53C94" w:rsidP="00A53C94">
            <w:pPr>
              <w:pStyle w:val="NoSpacing"/>
              <w:jc w:val="center"/>
              <w:rPr>
                <w:sz w:val="24"/>
                <w:szCs w:val="24"/>
              </w:rPr>
            </w:pPr>
          </w:p>
        </w:tc>
        <w:tc>
          <w:tcPr>
            <w:tcW w:w="1080" w:type="dxa"/>
          </w:tcPr>
          <w:p w14:paraId="5D6D8B39" w14:textId="77777777" w:rsidR="00A53C94" w:rsidRPr="001C1AAB" w:rsidRDefault="00A53C94" w:rsidP="00A53C94">
            <w:pPr>
              <w:pStyle w:val="NoSpacing"/>
              <w:jc w:val="center"/>
            </w:pPr>
          </w:p>
        </w:tc>
        <w:tc>
          <w:tcPr>
            <w:tcW w:w="1080" w:type="dxa"/>
          </w:tcPr>
          <w:p w14:paraId="4E82E592" w14:textId="77777777" w:rsidR="00A53C94" w:rsidRPr="001C1AAB" w:rsidRDefault="00A53C94" w:rsidP="00A53C94">
            <w:pPr>
              <w:pStyle w:val="NoSpacing"/>
              <w:jc w:val="center"/>
            </w:pPr>
          </w:p>
        </w:tc>
        <w:tc>
          <w:tcPr>
            <w:tcW w:w="6817" w:type="dxa"/>
          </w:tcPr>
          <w:p w14:paraId="0EADE00B" w14:textId="77777777" w:rsidR="00A53C94" w:rsidRPr="00EE432B" w:rsidRDefault="00A53C94" w:rsidP="00A53C94">
            <w:pPr>
              <w:pStyle w:val="NoSpacing"/>
              <w:jc w:val="center"/>
              <w:rPr>
                <w:sz w:val="24"/>
                <w:szCs w:val="24"/>
              </w:rPr>
            </w:pPr>
          </w:p>
        </w:tc>
      </w:tr>
      <w:tr w:rsidR="00A53C94" w:rsidRPr="007448FA" w14:paraId="6079860D" w14:textId="77777777" w:rsidTr="005673CD">
        <w:tc>
          <w:tcPr>
            <w:tcW w:w="1350" w:type="dxa"/>
          </w:tcPr>
          <w:p w14:paraId="2DDC5EA5" w14:textId="0A855EBE" w:rsidR="00A53C94" w:rsidRPr="00EE432B" w:rsidRDefault="00CA4CB6" w:rsidP="00A53C94">
            <w:pPr>
              <w:jc w:val="center"/>
              <w:rPr>
                <w:rFonts w:ascii="Calibri" w:hAnsi="Calibri"/>
                <w:color w:val="000000"/>
                <w:sz w:val="24"/>
                <w:szCs w:val="24"/>
              </w:rPr>
            </w:pPr>
            <w:r>
              <w:rPr>
                <w:rFonts w:ascii="Calibri" w:hAnsi="Calibri"/>
                <w:color w:val="000000"/>
                <w:sz w:val="24"/>
                <w:szCs w:val="24"/>
              </w:rPr>
              <w:t>16</w:t>
            </w:r>
          </w:p>
        </w:tc>
        <w:tc>
          <w:tcPr>
            <w:tcW w:w="8977" w:type="dxa"/>
            <w:gridSpan w:val="3"/>
          </w:tcPr>
          <w:p w14:paraId="7A27B5E2" w14:textId="0EC89D93" w:rsidR="00A53C94" w:rsidRPr="001C1AAB" w:rsidRDefault="0053778F" w:rsidP="00A53C94">
            <w:r w:rsidRPr="0053778F">
              <w:t>Lengthen the deer season in Unit 3, that portion of Mitkof Island within the Petersburg Management Area</w:t>
            </w:r>
          </w:p>
        </w:tc>
      </w:tr>
      <w:tr w:rsidR="00A53C94" w:rsidRPr="007448FA" w14:paraId="3EC9F0DE" w14:textId="77777777" w:rsidTr="005673CD">
        <w:tc>
          <w:tcPr>
            <w:tcW w:w="1350" w:type="dxa"/>
          </w:tcPr>
          <w:p w14:paraId="4553A1EA" w14:textId="77777777" w:rsidR="00A53C94" w:rsidRPr="00EE432B" w:rsidRDefault="00A53C94" w:rsidP="00A53C94">
            <w:pPr>
              <w:pStyle w:val="NoSpacing"/>
              <w:jc w:val="center"/>
              <w:rPr>
                <w:sz w:val="24"/>
                <w:szCs w:val="24"/>
              </w:rPr>
            </w:pPr>
          </w:p>
        </w:tc>
        <w:tc>
          <w:tcPr>
            <w:tcW w:w="1080" w:type="dxa"/>
          </w:tcPr>
          <w:p w14:paraId="34775856" w14:textId="77777777" w:rsidR="00A53C94" w:rsidRPr="001C1AAB" w:rsidRDefault="00A53C94" w:rsidP="00A53C94">
            <w:pPr>
              <w:pStyle w:val="NoSpacing"/>
              <w:jc w:val="center"/>
            </w:pPr>
          </w:p>
        </w:tc>
        <w:tc>
          <w:tcPr>
            <w:tcW w:w="1080" w:type="dxa"/>
          </w:tcPr>
          <w:p w14:paraId="6184BC46" w14:textId="77777777" w:rsidR="00A53C94" w:rsidRPr="001C1AAB" w:rsidRDefault="00A53C94" w:rsidP="00A53C94">
            <w:pPr>
              <w:pStyle w:val="NoSpacing"/>
              <w:jc w:val="center"/>
            </w:pPr>
          </w:p>
        </w:tc>
        <w:tc>
          <w:tcPr>
            <w:tcW w:w="6817" w:type="dxa"/>
          </w:tcPr>
          <w:p w14:paraId="3C37ABE3" w14:textId="77777777" w:rsidR="00A53C94" w:rsidRPr="00EE432B" w:rsidRDefault="00A53C94" w:rsidP="00A53C94">
            <w:pPr>
              <w:pStyle w:val="NoSpacing"/>
              <w:jc w:val="center"/>
              <w:rPr>
                <w:sz w:val="24"/>
                <w:szCs w:val="24"/>
              </w:rPr>
            </w:pPr>
          </w:p>
        </w:tc>
      </w:tr>
      <w:tr w:rsidR="00A53C94" w:rsidRPr="007448FA" w14:paraId="37638793" w14:textId="77777777" w:rsidTr="005673CD">
        <w:tc>
          <w:tcPr>
            <w:tcW w:w="1350" w:type="dxa"/>
          </w:tcPr>
          <w:p w14:paraId="311890BE" w14:textId="04EF2462" w:rsidR="00A53C94" w:rsidRPr="00EE432B" w:rsidRDefault="00CA4CB6" w:rsidP="00A53C94">
            <w:pPr>
              <w:jc w:val="center"/>
              <w:rPr>
                <w:rFonts w:ascii="Calibri" w:hAnsi="Calibri"/>
                <w:color w:val="000000"/>
                <w:sz w:val="24"/>
                <w:szCs w:val="24"/>
              </w:rPr>
            </w:pPr>
            <w:r>
              <w:rPr>
                <w:rFonts w:ascii="Calibri" w:hAnsi="Calibri"/>
                <w:color w:val="000000"/>
                <w:sz w:val="24"/>
                <w:szCs w:val="24"/>
              </w:rPr>
              <w:t>17</w:t>
            </w:r>
          </w:p>
        </w:tc>
        <w:tc>
          <w:tcPr>
            <w:tcW w:w="8977" w:type="dxa"/>
            <w:gridSpan w:val="3"/>
          </w:tcPr>
          <w:p w14:paraId="167591B5" w14:textId="4A9F7267" w:rsidR="00A53C94" w:rsidRPr="001C1AAB" w:rsidRDefault="0053778F" w:rsidP="00A53C94">
            <w:r w:rsidRPr="0053778F">
              <w:t>Establish a fall drawing permit hunt for elk on Zarembo Island in Unit 3</w:t>
            </w:r>
          </w:p>
        </w:tc>
      </w:tr>
      <w:tr w:rsidR="00A53C94" w:rsidRPr="007448FA" w14:paraId="12AF987A" w14:textId="77777777" w:rsidTr="005673CD">
        <w:tc>
          <w:tcPr>
            <w:tcW w:w="1350" w:type="dxa"/>
          </w:tcPr>
          <w:p w14:paraId="6A4F3217" w14:textId="77777777" w:rsidR="00A53C94" w:rsidRPr="00EE432B" w:rsidRDefault="00A53C94" w:rsidP="00A53C94">
            <w:pPr>
              <w:pStyle w:val="NoSpacing"/>
              <w:jc w:val="center"/>
              <w:rPr>
                <w:sz w:val="24"/>
                <w:szCs w:val="24"/>
              </w:rPr>
            </w:pPr>
          </w:p>
        </w:tc>
        <w:tc>
          <w:tcPr>
            <w:tcW w:w="1080" w:type="dxa"/>
          </w:tcPr>
          <w:p w14:paraId="7B418733" w14:textId="77777777" w:rsidR="00A53C94" w:rsidRPr="001C1AAB" w:rsidRDefault="00A53C94" w:rsidP="00A53C94">
            <w:pPr>
              <w:pStyle w:val="NoSpacing"/>
              <w:jc w:val="center"/>
            </w:pPr>
          </w:p>
        </w:tc>
        <w:tc>
          <w:tcPr>
            <w:tcW w:w="1080" w:type="dxa"/>
          </w:tcPr>
          <w:p w14:paraId="1BECB07B" w14:textId="77777777" w:rsidR="00A53C94" w:rsidRPr="001C1AAB" w:rsidRDefault="00A53C94" w:rsidP="00A53C94">
            <w:pPr>
              <w:pStyle w:val="NoSpacing"/>
              <w:jc w:val="center"/>
            </w:pPr>
          </w:p>
        </w:tc>
        <w:tc>
          <w:tcPr>
            <w:tcW w:w="6817" w:type="dxa"/>
          </w:tcPr>
          <w:p w14:paraId="623B2963" w14:textId="7B7EB635" w:rsidR="00A53C94" w:rsidRPr="00EE432B" w:rsidRDefault="00A53C94" w:rsidP="00A53C94">
            <w:pPr>
              <w:pStyle w:val="NoSpacing"/>
              <w:jc w:val="center"/>
              <w:rPr>
                <w:sz w:val="24"/>
                <w:szCs w:val="24"/>
              </w:rPr>
            </w:pPr>
          </w:p>
        </w:tc>
      </w:tr>
      <w:tr w:rsidR="00A53C94" w:rsidRPr="007448FA" w14:paraId="2EF65F35" w14:textId="77777777" w:rsidTr="005673CD">
        <w:tc>
          <w:tcPr>
            <w:tcW w:w="1350" w:type="dxa"/>
          </w:tcPr>
          <w:p w14:paraId="26766E1D" w14:textId="4E368A83" w:rsidR="00A53C94" w:rsidRPr="00EE432B" w:rsidRDefault="00CA4CB6" w:rsidP="00A53C94">
            <w:pPr>
              <w:jc w:val="center"/>
              <w:rPr>
                <w:rFonts w:ascii="Calibri" w:hAnsi="Calibri"/>
                <w:color w:val="000000"/>
                <w:sz w:val="24"/>
                <w:szCs w:val="24"/>
              </w:rPr>
            </w:pPr>
            <w:r>
              <w:rPr>
                <w:rFonts w:ascii="Calibri" w:hAnsi="Calibri"/>
                <w:color w:val="000000"/>
                <w:sz w:val="24"/>
                <w:szCs w:val="24"/>
              </w:rPr>
              <w:t>18</w:t>
            </w:r>
          </w:p>
        </w:tc>
        <w:tc>
          <w:tcPr>
            <w:tcW w:w="8977" w:type="dxa"/>
            <w:gridSpan w:val="3"/>
          </w:tcPr>
          <w:p w14:paraId="286B144C" w14:textId="4453E429" w:rsidR="00A53C94" w:rsidRPr="001C1AAB" w:rsidRDefault="0053778F" w:rsidP="00A53C94">
            <w:r w:rsidRPr="0053778F">
              <w:t>Establish a fall, drawing permit hunt for elk on Zarembo, Bushy, Shrubby and Kashevarof Islands in Unit 3</w:t>
            </w:r>
          </w:p>
        </w:tc>
      </w:tr>
      <w:tr w:rsidR="00A53C94" w:rsidRPr="007448FA" w14:paraId="55ABB969" w14:textId="77777777" w:rsidTr="005673CD">
        <w:tc>
          <w:tcPr>
            <w:tcW w:w="1350" w:type="dxa"/>
          </w:tcPr>
          <w:p w14:paraId="13C59DE0" w14:textId="77777777" w:rsidR="00A53C94" w:rsidRPr="00EE432B" w:rsidRDefault="00A53C94" w:rsidP="00A53C94">
            <w:pPr>
              <w:pStyle w:val="NoSpacing"/>
              <w:jc w:val="center"/>
              <w:rPr>
                <w:sz w:val="24"/>
                <w:szCs w:val="24"/>
              </w:rPr>
            </w:pPr>
          </w:p>
        </w:tc>
        <w:tc>
          <w:tcPr>
            <w:tcW w:w="1080" w:type="dxa"/>
          </w:tcPr>
          <w:p w14:paraId="1F465CD7" w14:textId="77777777" w:rsidR="00A53C94" w:rsidRPr="001C1AAB" w:rsidRDefault="00A53C94" w:rsidP="00A53C94">
            <w:pPr>
              <w:pStyle w:val="NoSpacing"/>
              <w:jc w:val="center"/>
            </w:pPr>
          </w:p>
        </w:tc>
        <w:tc>
          <w:tcPr>
            <w:tcW w:w="1080" w:type="dxa"/>
          </w:tcPr>
          <w:p w14:paraId="69645C00" w14:textId="77777777" w:rsidR="00A53C94" w:rsidRPr="001C1AAB" w:rsidRDefault="00A53C94" w:rsidP="00A53C94">
            <w:pPr>
              <w:pStyle w:val="NoSpacing"/>
              <w:jc w:val="center"/>
            </w:pPr>
          </w:p>
        </w:tc>
        <w:tc>
          <w:tcPr>
            <w:tcW w:w="6817" w:type="dxa"/>
          </w:tcPr>
          <w:p w14:paraId="4A2A592C" w14:textId="77777777" w:rsidR="00A53C94" w:rsidRPr="00EE432B" w:rsidRDefault="00A53C94" w:rsidP="00A53C94">
            <w:pPr>
              <w:pStyle w:val="NoSpacing"/>
              <w:jc w:val="center"/>
              <w:rPr>
                <w:sz w:val="24"/>
                <w:szCs w:val="24"/>
              </w:rPr>
            </w:pPr>
          </w:p>
        </w:tc>
      </w:tr>
      <w:tr w:rsidR="00A53C94" w:rsidRPr="007448FA" w14:paraId="0502955C" w14:textId="77777777" w:rsidTr="005673CD">
        <w:tc>
          <w:tcPr>
            <w:tcW w:w="1350" w:type="dxa"/>
          </w:tcPr>
          <w:p w14:paraId="0C02F2B4" w14:textId="0C58E4D1" w:rsidR="00A53C94" w:rsidRPr="00EE432B" w:rsidRDefault="00CA4CB6" w:rsidP="00A53C94">
            <w:pPr>
              <w:jc w:val="center"/>
              <w:rPr>
                <w:rFonts w:ascii="Calibri" w:hAnsi="Calibri"/>
                <w:color w:val="000000"/>
                <w:sz w:val="24"/>
                <w:szCs w:val="24"/>
              </w:rPr>
            </w:pPr>
            <w:r>
              <w:rPr>
                <w:rFonts w:ascii="Calibri" w:hAnsi="Calibri"/>
                <w:color w:val="000000"/>
                <w:sz w:val="24"/>
                <w:szCs w:val="24"/>
              </w:rPr>
              <w:t>19</w:t>
            </w:r>
          </w:p>
        </w:tc>
        <w:tc>
          <w:tcPr>
            <w:tcW w:w="8977" w:type="dxa"/>
            <w:gridSpan w:val="3"/>
          </w:tcPr>
          <w:p w14:paraId="68259644" w14:textId="5CAFAFDE" w:rsidR="00A53C94" w:rsidRPr="001C1AAB" w:rsidRDefault="0053778F" w:rsidP="00A53C94">
            <w:r w:rsidRPr="0053778F">
              <w:t>Change the hunt structure for elk on Etolin Island in Unit 3</w:t>
            </w:r>
          </w:p>
        </w:tc>
      </w:tr>
      <w:tr w:rsidR="00A53C94" w:rsidRPr="007448FA" w14:paraId="4F2B0991" w14:textId="77777777" w:rsidTr="005673CD">
        <w:tc>
          <w:tcPr>
            <w:tcW w:w="1350" w:type="dxa"/>
          </w:tcPr>
          <w:p w14:paraId="09EC75BA" w14:textId="77777777" w:rsidR="00A53C94" w:rsidRPr="00EE432B" w:rsidRDefault="00A53C94" w:rsidP="00A53C94">
            <w:pPr>
              <w:pStyle w:val="NoSpacing"/>
              <w:jc w:val="center"/>
              <w:rPr>
                <w:sz w:val="24"/>
                <w:szCs w:val="24"/>
              </w:rPr>
            </w:pPr>
          </w:p>
        </w:tc>
        <w:tc>
          <w:tcPr>
            <w:tcW w:w="1080" w:type="dxa"/>
          </w:tcPr>
          <w:p w14:paraId="4F6D17A4" w14:textId="77777777" w:rsidR="00A53C94" w:rsidRPr="001C1AAB" w:rsidRDefault="00A53C94" w:rsidP="00A53C94">
            <w:pPr>
              <w:pStyle w:val="NoSpacing"/>
              <w:jc w:val="center"/>
            </w:pPr>
          </w:p>
        </w:tc>
        <w:tc>
          <w:tcPr>
            <w:tcW w:w="1080" w:type="dxa"/>
          </w:tcPr>
          <w:p w14:paraId="2730DBD3" w14:textId="77777777" w:rsidR="00A53C94" w:rsidRPr="001C1AAB" w:rsidRDefault="00A53C94" w:rsidP="00A53C94">
            <w:pPr>
              <w:pStyle w:val="NoSpacing"/>
              <w:jc w:val="center"/>
            </w:pPr>
          </w:p>
        </w:tc>
        <w:tc>
          <w:tcPr>
            <w:tcW w:w="6817" w:type="dxa"/>
          </w:tcPr>
          <w:p w14:paraId="186E010D" w14:textId="77777777" w:rsidR="00A53C94" w:rsidRPr="00EE432B" w:rsidRDefault="00A53C94" w:rsidP="00A53C94">
            <w:pPr>
              <w:pStyle w:val="NoSpacing"/>
              <w:jc w:val="center"/>
              <w:rPr>
                <w:sz w:val="24"/>
                <w:szCs w:val="24"/>
              </w:rPr>
            </w:pPr>
          </w:p>
        </w:tc>
      </w:tr>
      <w:tr w:rsidR="00A53C94" w:rsidRPr="007448FA" w14:paraId="0B3E75AE" w14:textId="77777777" w:rsidTr="005673CD">
        <w:tc>
          <w:tcPr>
            <w:tcW w:w="1350" w:type="dxa"/>
          </w:tcPr>
          <w:p w14:paraId="1E36FE81" w14:textId="3F6DF033" w:rsidR="00A53C94" w:rsidRPr="00EE432B" w:rsidRDefault="00CA4CB6" w:rsidP="00A53C94">
            <w:pPr>
              <w:jc w:val="center"/>
              <w:rPr>
                <w:rFonts w:ascii="Calibri" w:hAnsi="Calibri"/>
                <w:color w:val="000000"/>
                <w:sz w:val="24"/>
                <w:szCs w:val="24"/>
              </w:rPr>
            </w:pPr>
            <w:r>
              <w:rPr>
                <w:rFonts w:ascii="Calibri" w:hAnsi="Calibri"/>
                <w:color w:val="000000"/>
                <w:sz w:val="24"/>
                <w:szCs w:val="24"/>
              </w:rPr>
              <w:t>20</w:t>
            </w:r>
          </w:p>
        </w:tc>
        <w:tc>
          <w:tcPr>
            <w:tcW w:w="8977" w:type="dxa"/>
            <w:gridSpan w:val="3"/>
          </w:tcPr>
          <w:p w14:paraId="3ECE4BCB" w14:textId="26B86EB5" w:rsidR="00A53C94" w:rsidRPr="001C1AAB" w:rsidRDefault="0053778F" w:rsidP="00A53C94">
            <w:pPr>
              <w:rPr>
                <w:rFonts w:ascii="Calibri" w:hAnsi="Calibri"/>
                <w:color w:val="000000"/>
              </w:rPr>
            </w:pPr>
            <w:r w:rsidRPr="0053778F">
              <w:t>Split Etolin Island in Unit 3 into two hunt areas for elk</w:t>
            </w:r>
          </w:p>
        </w:tc>
      </w:tr>
      <w:tr w:rsidR="00A53C94" w:rsidRPr="007448FA" w14:paraId="78A08D24" w14:textId="77777777" w:rsidTr="005673CD">
        <w:tc>
          <w:tcPr>
            <w:tcW w:w="1350" w:type="dxa"/>
          </w:tcPr>
          <w:p w14:paraId="763539E6" w14:textId="77777777" w:rsidR="00A53C94" w:rsidRPr="00EE432B" w:rsidRDefault="00A53C94" w:rsidP="00A53C94">
            <w:pPr>
              <w:jc w:val="center"/>
              <w:rPr>
                <w:rFonts w:ascii="Calibri" w:hAnsi="Calibri"/>
                <w:color w:val="000000"/>
                <w:sz w:val="24"/>
                <w:szCs w:val="24"/>
              </w:rPr>
            </w:pPr>
          </w:p>
        </w:tc>
        <w:tc>
          <w:tcPr>
            <w:tcW w:w="1080" w:type="dxa"/>
          </w:tcPr>
          <w:p w14:paraId="72FB1467" w14:textId="77777777" w:rsidR="00A53C94" w:rsidRPr="001C1AAB" w:rsidRDefault="00A53C94" w:rsidP="00A53C94"/>
        </w:tc>
        <w:tc>
          <w:tcPr>
            <w:tcW w:w="1080" w:type="dxa"/>
          </w:tcPr>
          <w:p w14:paraId="254AAA55" w14:textId="77777777" w:rsidR="00A53C94" w:rsidRPr="001C1AAB" w:rsidRDefault="00A53C94" w:rsidP="00A53C94">
            <w:pPr>
              <w:rPr>
                <w:rFonts w:ascii="Calibri" w:hAnsi="Calibri"/>
                <w:color w:val="000000"/>
              </w:rPr>
            </w:pPr>
          </w:p>
        </w:tc>
        <w:tc>
          <w:tcPr>
            <w:tcW w:w="6817" w:type="dxa"/>
          </w:tcPr>
          <w:p w14:paraId="3C753C8C" w14:textId="77777777" w:rsidR="00A53C94" w:rsidRPr="00EE432B" w:rsidRDefault="00A53C94" w:rsidP="00A53C94">
            <w:pPr>
              <w:rPr>
                <w:sz w:val="24"/>
                <w:szCs w:val="24"/>
              </w:rPr>
            </w:pPr>
          </w:p>
        </w:tc>
      </w:tr>
      <w:tr w:rsidR="00A53C94" w:rsidRPr="007448FA" w14:paraId="299A520C" w14:textId="77777777" w:rsidTr="005673CD">
        <w:tc>
          <w:tcPr>
            <w:tcW w:w="1350" w:type="dxa"/>
          </w:tcPr>
          <w:p w14:paraId="42538674" w14:textId="0A1BED94" w:rsidR="00A53C94" w:rsidRPr="00EE432B" w:rsidRDefault="00CA4CB6" w:rsidP="00A53C94">
            <w:pPr>
              <w:jc w:val="center"/>
              <w:rPr>
                <w:rFonts w:ascii="Calibri" w:hAnsi="Calibri"/>
                <w:color w:val="000000"/>
                <w:sz w:val="24"/>
                <w:szCs w:val="24"/>
              </w:rPr>
            </w:pPr>
            <w:r>
              <w:rPr>
                <w:rFonts w:ascii="Calibri" w:hAnsi="Calibri"/>
                <w:color w:val="000000"/>
                <w:sz w:val="24"/>
                <w:szCs w:val="24"/>
              </w:rPr>
              <w:t>21</w:t>
            </w:r>
          </w:p>
        </w:tc>
        <w:tc>
          <w:tcPr>
            <w:tcW w:w="8977" w:type="dxa"/>
            <w:gridSpan w:val="3"/>
          </w:tcPr>
          <w:p w14:paraId="1959EB08" w14:textId="4D4F699F" w:rsidR="00A53C94" w:rsidRPr="001C1AAB" w:rsidRDefault="0053778F" w:rsidP="00A53C94">
            <w:pPr>
              <w:rPr>
                <w:rFonts w:ascii="Calibri" w:hAnsi="Calibri"/>
                <w:color w:val="000000"/>
              </w:rPr>
            </w:pPr>
            <w:r w:rsidRPr="0053778F">
              <w:t>Eliminate the regulation that excludes broken, damaged, or altered antlers from the definition of spike-fork antlers for Units 1B, 1C and 3</w:t>
            </w:r>
          </w:p>
        </w:tc>
      </w:tr>
      <w:tr w:rsidR="00A53C94" w:rsidRPr="007448FA" w14:paraId="024053EC" w14:textId="77777777" w:rsidTr="005673CD">
        <w:tc>
          <w:tcPr>
            <w:tcW w:w="1350" w:type="dxa"/>
          </w:tcPr>
          <w:p w14:paraId="204A5C6B" w14:textId="77777777" w:rsidR="00A53C94" w:rsidRPr="00EE432B" w:rsidRDefault="00A53C94" w:rsidP="00A53C94">
            <w:pPr>
              <w:jc w:val="center"/>
              <w:rPr>
                <w:rFonts w:ascii="Calibri" w:hAnsi="Calibri"/>
                <w:color w:val="000000"/>
                <w:sz w:val="24"/>
                <w:szCs w:val="24"/>
              </w:rPr>
            </w:pPr>
          </w:p>
        </w:tc>
        <w:tc>
          <w:tcPr>
            <w:tcW w:w="1080" w:type="dxa"/>
          </w:tcPr>
          <w:p w14:paraId="5FC84857" w14:textId="77777777" w:rsidR="00A53C94" w:rsidRPr="001C1AAB" w:rsidRDefault="00A53C94" w:rsidP="00A53C94"/>
        </w:tc>
        <w:tc>
          <w:tcPr>
            <w:tcW w:w="1080" w:type="dxa"/>
          </w:tcPr>
          <w:p w14:paraId="218C18C9" w14:textId="77777777" w:rsidR="00A53C94" w:rsidRPr="001C1AAB" w:rsidRDefault="00A53C94" w:rsidP="00A53C94">
            <w:pPr>
              <w:rPr>
                <w:rFonts w:ascii="Calibri" w:hAnsi="Calibri"/>
                <w:color w:val="000000"/>
              </w:rPr>
            </w:pPr>
          </w:p>
        </w:tc>
        <w:tc>
          <w:tcPr>
            <w:tcW w:w="6817" w:type="dxa"/>
          </w:tcPr>
          <w:p w14:paraId="169F8F12" w14:textId="77777777" w:rsidR="00A53C94" w:rsidRPr="00EE432B" w:rsidRDefault="00A53C94" w:rsidP="00A53C94">
            <w:pPr>
              <w:rPr>
                <w:sz w:val="24"/>
                <w:szCs w:val="24"/>
              </w:rPr>
            </w:pPr>
          </w:p>
        </w:tc>
      </w:tr>
      <w:tr w:rsidR="00A53C94" w:rsidRPr="007448FA" w14:paraId="5500E1E4" w14:textId="77777777" w:rsidTr="005673CD">
        <w:tc>
          <w:tcPr>
            <w:tcW w:w="1350" w:type="dxa"/>
          </w:tcPr>
          <w:p w14:paraId="78E048EA" w14:textId="08B14677" w:rsidR="00A53C94" w:rsidRPr="00EE432B" w:rsidRDefault="00CA4CB6" w:rsidP="00A53C94">
            <w:pPr>
              <w:jc w:val="center"/>
              <w:rPr>
                <w:rFonts w:ascii="Calibri" w:hAnsi="Calibri"/>
                <w:color w:val="000000"/>
                <w:sz w:val="24"/>
                <w:szCs w:val="24"/>
              </w:rPr>
            </w:pPr>
            <w:r>
              <w:rPr>
                <w:rFonts w:ascii="Calibri" w:hAnsi="Calibri"/>
                <w:color w:val="000000"/>
                <w:sz w:val="24"/>
                <w:szCs w:val="24"/>
              </w:rPr>
              <w:t>22</w:t>
            </w:r>
          </w:p>
        </w:tc>
        <w:tc>
          <w:tcPr>
            <w:tcW w:w="8977" w:type="dxa"/>
            <w:gridSpan w:val="3"/>
          </w:tcPr>
          <w:p w14:paraId="4F5A4473" w14:textId="0ACAEE32" w:rsidR="00A53C94" w:rsidRPr="001C1AAB" w:rsidRDefault="0053778F" w:rsidP="00A53C94">
            <w:pPr>
              <w:rPr>
                <w:rFonts w:ascii="Calibri" w:hAnsi="Calibri"/>
                <w:color w:val="000000"/>
              </w:rPr>
            </w:pPr>
            <w:r w:rsidRPr="0053778F">
              <w:t>Eliminate the restriction for using motorized vehicles for the RM038 moose hunt in Unit 1B</w:t>
            </w:r>
          </w:p>
        </w:tc>
      </w:tr>
      <w:tr w:rsidR="00A53C94" w:rsidRPr="007448FA" w14:paraId="6BF751F6" w14:textId="77777777" w:rsidTr="005673CD">
        <w:tc>
          <w:tcPr>
            <w:tcW w:w="1350" w:type="dxa"/>
          </w:tcPr>
          <w:p w14:paraId="1DE6DA2C" w14:textId="77777777" w:rsidR="00A53C94" w:rsidRPr="00EE432B" w:rsidRDefault="00A53C94" w:rsidP="00A53C94">
            <w:pPr>
              <w:jc w:val="center"/>
              <w:rPr>
                <w:rFonts w:ascii="Calibri" w:hAnsi="Calibri"/>
                <w:color w:val="000000"/>
                <w:sz w:val="24"/>
                <w:szCs w:val="24"/>
              </w:rPr>
            </w:pPr>
          </w:p>
        </w:tc>
        <w:tc>
          <w:tcPr>
            <w:tcW w:w="1080" w:type="dxa"/>
          </w:tcPr>
          <w:p w14:paraId="3C4C8481" w14:textId="77777777" w:rsidR="00A53C94" w:rsidRPr="001C1AAB" w:rsidRDefault="00A53C94" w:rsidP="00A53C94"/>
        </w:tc>
        <w:tc>
          <w:tcPr>
            <w:tcW w:w="1080" w:type="dxa"/>
          </w:tcPr>
          <w:p w14:paraId="5E841D61" w14:textId="77777777" w:rsidR="00A53C94" w:rsidRPr="001C1AAB" w:rsidRDefault="00A53C94" w:rsidP="00A53C94">
            <w:pPr>
              <w:rPr>
                <w:rFonts w:ascii="Calibri" w:hAnsi="Calibri"/>
                <w:color w:val="000000"/>
              </w:rPr>
            </w:pPr>
          </w:p>
        </w:tc>
        <w:tc>
          <w:tcPr>
            <w:tcW w:w="6817" w:type="dxa"/>
          </w:tcPr>
          <w:p w14:paraId="0D680E3F" w14:textId="77777777" w:rsidR="00A53C94" w:rsidRPr="00EE432B" w:rsidRDefault="00A53C94" w:rsidP="00A53C94">
            <w:pPr>
              <w:rPr>
                <w:sz w:val="24"/>
                <w:szCs w:val="24"/>
              </w:rPr>
            </w:pPr>
          </w:p>
        </w:tc>
      </w:tr>
      <w:tr w:rsidR="00A53C94" w:rsidRPr="007448FA" w14:paraId="1D2A9729" w14:textId="77777777" w:rsidTr="005673CD">
        <w:tc>
          <w:tcPr>
            <w:tcW w:w="1350" w:type="dxa"/>
          </w:tcPr>
          <w:p w14:paraId="0A104AB9" w14:textId="5248D18F" w:rsidR="00A53C94" w:rsidRPr="00EE432B" w:rsidRDefault="00CA4CB6" w:rsidP="00A53C94">
            <w:pPr>
              <w:jc w:val="center"/>
              <w:rPr>
                <w:rFonts w:ascii="Calibri" w:hAnsi="Calibri"/>
                <w:color w:val="000000"/>
                <w:sz w:val="24"/>
                <w:szCs w:val="24"/>
              </w:rPr>
            </w:pPr>
            <w:r>
              <w:rPr>
                <w:rFonts w:ascii="Calibri" w:hAnsi="Calibri"/>
                <w:color w:val="000000"/>
                <w:sz w:val="24"/>
                <w:szCs w:val="24"/>
              </w:rPr>
              <w:t>23</w:t>
            </w:r>
          </w:p>
        </w:tc>
        <w:tc>
          <w:tcPr>
            <w:tcW w:w="8977" w:type="dxa"/>
            <w:gridSpan w:val="3"/>
          </w:tcPr>
          <w:p w14:paraId="2E0F5487" w14:textId="712116BC" w:rsidR="00A53C94" w:rsidRPr="001C1AAB" w:rsidRDefault="0053778F" w:rsidP="00A53C94">
            <w:pPr>
              <w:rPr>
                <w:rFonts w:ascii="Calibri" w:hAnsi="Calibri"/>
                <w:color w:val="000000"/>
              </w:rPr>
            </w:pPr>
            <w:r w:rsidRPr="0053778F">
              <w:t>Allow the use of electric bikes for the RM038 moose hunt in Unit 1B</w:t>
            </w:r>
          </w:p>
        </w:tc>
      </w:tr>
      <w:tr w:rsidR="00A53C94" w:rsidRPr="007448FA" w14:paraId="707D7361" w14:textId="77777777" w:rsidTr="005673CD">
        <w:tc>
          <w:tcPr>
            <w:tcW w:w="1350" w:type="dxa"/>
          </w:tcPr>
          <w:p w14:paraId="05F5CAC0" w14:textId="77777777" w:rsidR="00A53C94" w:rsidRPr="00EE432B" w:rsidRDefault="00A53C94" w:rsidP="00A53C94">
            <w:pPr>
              <w:jc w:val="center"/>
              <w:rPr>
                <w:rFonts w:ascii="Calibri" w:hAnsi="Calibri"/>
                <w:color w:val="000000"/>
                <w:sz w:val="24"/>
                <w:szCs w:val="24"/>
              </w:rPr>
            </w:pPr>
          </w:p>
        </w:tc>
        <w:tc>
          <w:tcPr>
            <w:tcW w:w="1080" w:type="dxa"/>
          </w:tcPr>
          <w:p w14:paraId="416FECD6" w14:textId="77777777" w:rsidR="00A53C94" w:rsidRPr="001C1AAB" w:rsidRDefault="00A53C94" w:rsidP="00A53C94"/>
        </w:tc>
        <w:tc>
          <w:tcPr>
            <w:tcW w:w="1080" w:type="dxa"/>
          </w:tcPr>
          <w:p w14:paraId="7DDD9359" w14:textId="77777777" w:rsidR="00A53C94" w:rsidRPr="001C1AAB" w:rsidRDefault="00A53C94" w:rsidP="00A53C94">
            <w:pPr>
              <w:rPr>
                <w:rFonts w:ascii="Calibri" w:hAnsi="Calibri"/>
                <w:color w:val="000000"/>
              </w:rPr>
            </w:pPr>
          </w:p>
        </w:tc>
        <w:tc>
          <w:tcPr>
            <w:tcW w:w="6817" w:type="dxa"/>
          </w:tcPr>
          <w:p w14:paraId="386AB3B8" w14:textId="77777777" w:rsidR="00A53C94" w:rsidRPr="00EE432B" w:rsidRDefault="00A53C94" w:rsidP="00A53C94">
            <w:pPr>
              <w:rPr>
                <w:sz w:val="24"/>
                <w:szCs w:val="24"/>
              </w:rPr>
            </w:pPr>
          </w:p>
        </w:tc>
      </w:tr>
      <w:tr w:rsidR="00A53C94" w:rsidRPr="007448FA" w14:paraId="0B12B4F4" w14:textId="77777777" w:rsidTr="005673CD">
        <w:tc>
          <w:tcPr>
            <w:tcW w:w="1350" w:type="dxa"/>
          </w:tcPr>
          <w:p w14:paraId="17C052C4" w14:textId="7734F401" w:rsidR="00A53C94" w:rsidRPr="00EE432B" w:rsidRDefault="00CA4CB6" w:rsidP="00A53C94">
            <w:pPr>
              <w:jc w:val="center"/>
              <w:rPr>
                <w:rFonts w:ascii="Calibri" w:hAnsi="Calibri"/>
                <w:color w:val="000000"/>
                <w:sz w:val="24"/>
                <w:szCs w:val="24"/>
              </w:rPr>
            </w:pPr>
            <w:r>
              <w:rPr>
                <w:rFonts w:ascii="Calibri" w:hAnsi="Calibri"/>
                <w:color w:val="000000"/>
                <w:sz w:val="24"/>
                <w:szCs w:val="24"/>
              </w:rPr>
              <w:t>24</w:t>
            </w:r>
          </w:p>
        </w:tc>
        <w:tc>
          <w:tcPr>
            <w:tcW w:w="8977" w:type="dxa"/>
            <w:gridSpan w:val="3"/>
          </w:tcPr>
          <w:p w14:paraId="4833ECDD" w14:textId="011B2E18" w:rsidR="00A53C94" w:rsidRPr="001C1AAB" w:rsidRDefault="0053778F" w:rsidP="00A53C94">
            <w:pPr>
              <w:rPr>
                <w:rFonts w:ascii="Calibri" w:hAnsi="Calibri"/>
                <w:color w:val="000000"/>
              </w:rPr>
            </w:pPr>
            <w:r w:rsidRPr="0053778F">
              <w:t>Open the Petersburg Creek drainage of Kupreanof Island in Unit 3 to black bear hunting</w:t>
            </w:r>
          </w:p>
        </w:tc>
      </w:tr>
      <w:tr w:rsidR="00A53C94" w:rsidRPr="007448FA" w14:paraId="0419169B" w14:textId="77777777" w:rsidTr="005673CD">
        <w:tc>
          <w:tcPr>
            <w:tcW w:w="1350" w:type="dxa"/>
          </w:tcPr>
          <w:p w14:paraId="67B49FDF" w14:textId="77777777" w:rsidR="00A53C94" w:rsidRPr="00EE432B" w:rsidRDefault="00A53C94" w:rsidP="00A53C94">
            <w:pPr>
              <w:jc w:val="center"/>
              <w:rPr>
                <w:rFonts w:ascii="Calibri" w:hAnsi="Calibri"/>
                <w:color w:val="000000"/>
                <w:sz w:val="24"/>
                <w:szCs w:val="24"/>
              </w:rPr>
            </w:pPr>
          </w:p>
        </w:tc>
        <w:tc>
          <w:tcPr>
            <w:tcW w:w="1080" w:type="dxa"/>
          </w:tcPr>
          <w:p w14:paraId="176626CD" w14:textId="77777777" w:rsidR="00A53C94" w:rsidRPr="001C1AAB" w:rsidRDefault="00A53C94" w:rsidP="00A53C94"/>
        </w:tc>
        <w:tc>
          <w:tcPr>
            <w:tcW w:w="1080" w:type="dxa"/>
          </w:tcPr>
          <w:p w14:paraId="44EB3275" w14:textId="77777777" w:rsidR="00A53C94" w:rsidRPr="001C1AAB" w:rsidRDefault="00A53C94" w:rsidP="00A53C94">
            <w:pPr>
              <w:rPr>
                <w:rFonts w:ascii="Calibri" w:hAnsi="Calibri"/>
                <w:color w:val="000000"/>
              </w:rPr>
            </w:pPr>
          </w:p>
        </w:tc>
        <w:tc>
          <w:tcPr>
            <w:tcW w:w="6817" w:type="dxa"/>
          </w:tcPr>
          <w:p w14:paraId="0DFB7DE3" w14:textId="77777777" w:rsidR="00A53C94" w:rsidRPr="00EE432B" w:rsidRDefault="00A53C94" w:rsidP="00A53C94">
            <w:pPr>
              <w:rPr>
                <w:sz w:val="24"/>
                <w:szCs w:val="24"/>
              </w:rPr>
            </w:pPr>
          </w:p>
        </w:tc>
      </w:tr>
      <w:tr w:rsidR="00A53C94" w:rsidRPr="007448FA" w14:paraId="37E6EC54" w14:textId="77777777" w:rsidTr="005673CD">
        <w:tc>
          <w:tcPr>
            <w:tcW w:w="1350" w:type="dxa"/>
          </w:tcPr>
          <w:p w14:paraId="5184E112" w14:textId="303A1C61" w:rsidR="00A53C94" w:rsidRPr="00EE432B" w:rsidRDefault="00CA4CB6" w:rsidP="00A53C94">
            <w:pPr>
              <w:jc w:val="center"/>
              <w:rPr>
                <w:rFonts w:ascii="Calibri" w:hAnsi="Calibri"/>
                <w:color w:val="000000"/>
                <w:sz w:val="24"/>
                <w:szCs w:val="24"/>
              </w:rPr>
            </w:pPr>
            <w:r>
              <w:rPr>
                <w:rFonts w:ascii="Calibri" w:hAnsi="Calibri"/>
                <w:color w:val="000000"/>
                <w:sz w:val="24"/>
                <w:szCs w:val="24"/>
              </w:rPr>
              <w:t>25</w:t>
            </w:r>
          </w:p>
        </w:tc>
        <w:tc>
          <w:tcPr>
            <w:tcW w:w="8977" w:type="dxa"/>
            <w:gridSpan w:val="3"/>
          </w:tcPr>
          <w:p w14:paraId="71BB422F" w14:textId="5138FC41" w:rsidR="00A53C94" w:rsidRPr="001C1AAB" w:rsidRDefault="0053778F" w:rsidP="00A53C94">
            <w:pPr>
              <w:rPr>
                <w:rFonts w:ascii="Calibri" w:hAnsi="Calibri"/>
                <w:color w:val="000000"/>
              </w:rPr>
            </w:pPr>
            <w:r w:rsidRPr="0053778F">
              <w:t>Allow black bear hunting in the Petersburg Creek Drainage area, with season dates to align with Unit 3</w:t>
            </w:r>
          </w:p>
        </w:tc>
      </w:tr>
      <w:tr w:rsidR="00A53C94" w:rsidRPr="007448FA" w14:paraId="439AA2A1" w14:textId="77777777" w:rsidTr="005673CD">
        <w:tc>
          <w:tcPr>
            <w:tcW w:w="1350" w:type="dxa"/>
          </w:tcPr>
          <w:p w14:paraId="310511AE" w14:textId="77777777" w:rsidR="00A53C94" w:rsidRPr="00EE432B" w:rsidRDefault="00A53C94" w:rsidP="00A53C94">
            <w:pPr>
              <w:jc w:val="center"/>
              <w:rPr>
                <w:rFonts w:ascii="Calibri" w:hAnsi="Calibri"/>
                <w:color w:val="000000"/>
                <w:sz w:val="24"/>
                <w:szCs w:val="24"/>
              </w:rPr>
            </w:pPr>
          </w:p>
        </w:tc>
        <w:tc>
          <w:tcPr>
            <w:tcW w:w="1080" w:type="dxa"/>
          </w:tcPr>
          <w:p w14:paraId="2A841EC6" w14:textId="77777777" w:rsidR="00A53C94" w:rsidRPr="001C1AAB" w:rsidRDefault="00A53C94" w:rsidP="00A53C94"/>
        </w:tc>
        <w:tc>
          <w:tcPr>
            <w:tcW w:w="1080" w:type="dxa"/>
          </w:tcPr>
          <w:p w14:paraId="299D4E40" w14:textId="77777777" w:rsidR="00A53C94" w:rsidRPr="001C1AAB" w:rsidRDefault="00A53C94" w:rsidP="00A53C94">
            <w:pPr>
              <w:rPr>
                <w:rFonts w:ascii="Calibri" w:hAnsi="Calibri"/>
                <w:color w:val="000000"/>
              </w:rPr>
            </w:pPr>
          </w:p>
        </w:tc>
        <w:tc>
          <w:tcPr>
            <w:tcW w:w="6817" w:type="dxa"/>
          </w:tcPr>
          <w:p w14:paraId="12CFA932" w14:textId="77777777" w:rsidR="00A53C94" w:rsidRPr="00EE432B" w:rsidRDefault="00A53C94" w:rsidP="00A53C94">
            <w:pPr>
              <w:rPr>
                <w:sz w:val="24"/>
                <w:szCs w:val="24"/>
              </w:rPr>
            </w:pPr>
          </w:p>
        </w:tc>
      </w:tr>
      <w:tr w:rsidR="00A53C94" w:rsidRPr="007448FA" w14:paraId="56C06D3F" w14:textId="77777777" w:rsidTr="005673CD">
        <w:tc>
          <w:tcPr>
            <w:tcW w:w="1350" w:type="dxa"/>
          </w:tcPr>
          <w:p w14:paraId="1E5DCE8F" w14:textId="0A24FDB0" w:rsidR="00A53C94" w:rsidRPr="00EE432B" w:rsidRDefault="00CA4CB6" w:rsidP="00A53C94">
            <w:pPr>
              <w:jc w:val="center"/>
              <w:rPr>
                <w:rFonts w:ascii="Calibri" w:hAnsi="Calibri"/>
                <w:color w:val="000000"/>
                <w:sz w:val="24"/>
                <w:szCs w:val="24"/>
              </w:rPr>
            </w:pPr>
            <w:r>
              <w:rPr>
                <w:rFonts w:ascii="Calibri" w:hAnsi="Calibri"/>
                <w:color w:val="000000"/>
                <w:sz w:val="24"/>
                <w:szCs w:val="24"/>
              </w:rPr>
              <w:t>26</w:t>
            </w:r>
          </w:p>
        </w:tc>
        <w:tc>
          <w:tcPr>
            <w:tcW w:w="8977" w:type="dxa"/>
            <w:gridSpan w:val="3"/>
          </w:tcPr>
          <w:p w14:paraId="0FCA1626" w14:textId="241B7223" w:rsidR="00A53C94" w:rsidRPr="001C1AAB" w:rsidRDefault="0053778F" w:rsidP="00A53C94">
            <w:pPr>
              <w:rPr>
                <w:rFonts w:ascii="Calibri" w:hAnsi="Calibri"/>
                <w:color w:val="000000"/>
              </w:rPr>
            </w:pPr>
            <w:r w:rsidRPr="0053778F">
              <w:t>Reduce the permit allocation and bag limit for nonresident, nonguided black bear hunters on Kuiu and Kupreanof Islands in Unit 3</w:t>
            </w:r>
          </w:p>
        </w:tc>
      </w:tr>
      <w:tr w:rsidR="00A53C94" w:rsidRPr="007448FA" w14:paraId="56718137" w14:textId="77777777" w:rsidTr="005673CD">
        <w:tc>
          <w:tcPr>
            <w:tcW w:w="1350" w:type="dxa"/>
          </w:tcPr>
          <w:p w14:paraId="2F2BE1A1" w14:textId="77777777" w:rsidR="00A53C94" w:rsidRPr="00EE432B" w:rsidRDefault="00A53C94" w:rsidP="00A53C94">
            <w:pPr>
              <w:jc w:val="center"/>
              <w:rPr>
                <w:rFonts w:ascii="Calibri" w:hAnsi="Calibri"/>
                <w:color w:val="000000"/>
                <w:sz w:val="24"/>
                <w:szCs w:val="24"/>
              </w:rPr>
            </w:pPr>
          </w:p>
        </w:tc>
        <w:tc>
          <w:tcPr>
            <w:tcW w:w="1080" w:type="dxa"/>
          </w:tcPr>
          <w:p w14:paraId="417BABDD" w14:textId="77777777" w:rsidR="00A53C94" w:rsidRPr="00EE432B" w:rsidRDefault="00A53C94" w:rsidP="00A53C94">
            <w:pPr>
              <w:rPr>
                <w:sz w:val="24"/>
                <w:szCs w:val="24"/>
              </w:rPr>
            </w:pPr>
          </w:p>
        </w:tc>
        <w:tc>
          <w:tcPr>
            <w:tcW w:w="1080" w:type="dxa"/>
          </w:tcPr>
          <w:p w14:paraId="407D16FA" w14:textId="77777777" w:rsidR="00A53C94" w:rsidRPr="00EE432B" w:rsidRDefault="00A53C94" w:rsidP="00A53C94">
            <w:pPr>
              <w:rPr>
                <w:rFonts w:ascii="Calibri" w:hAnsi="Calibri"/>
                <w:color w:val="000000"/>
                <w:sz w:val="24"/>
                <w:szCs w:val="24"/>
              </w:rPr>
            </w:pPr>
          </w:p>
        </w:tc>
        <w:tc>
          <w:tcPr>
            <w:tcW w:w="6817" w:type="dxa"/>
          </w:tcPr>
          <w:p w14:paraId="19E7388F" w14:textId="77777777" w:rsidR="00A53C94" w:rsidRPr="00EE432B" w:rsidRDefault="00A53C94" w:rsidP="00A53C94">
            <w:pPr>
              <w:rPr>
                <w:sz w:val="24"/>
                <w:szCs w:val="24"/>
              </w:rPr>
            </w:pPr>
          </w:p>
        </w:tc>
      </w:tr>
      <w:tr w:rsidR="00A53C94" w:rsidRPr="007448FA" w14:paraId="351957D1" w14:textId="77777777" w:rsidTr="005673CD">
        <w:tc>
          <w:tcPr>
            <w:tcW w:w="1350" w:type="dxa"/>
          </w:tcPr>
          <w:p w14:paraId="5B770ED1" w14:textId="09F36083" w:rsidR="00A53C94" w:rsidRPr="00EE432B" w:rsidRDefault="00CA4CB6" w:rsidP="00A53C94">
            <w:pPr>
              <w:jc w:val="center"/>
              <w:rPr>
                <w:rFonts w:ascii="Calibri" w:hAnsi="Calibri"/>
                <w:color w:val="000000"/>
                <w:sz w:val="24"/>
                <w:szCs w:val="24"/>
              </w:rPr>
            </w:pPr>
            <w:r>
              <w:rPr>
                <w:rFonts w:ascii="Calibri" w:hAnsi="Calibri"/>
                <w:color w:val="000000"/>
                <w:sz w:val="24"/>
                <w:szCs w:val="24"/>
              </w:rPr>
              <w:t>27</w:t>
            </w:r>
          </w:p>
        </w:tc>
        <w:tc>
          <w:tcPr>
            <w:tcW w:w="8977" w:type="dxa"/>
            <w:gridSpan w:val="3"/>
          </w:tcPr>
          <w:p w14:paraId="01806117" w14:textId="3F81B4D0" w:rsidR="00A53C94" w:rsidRPr="001C1AAB" w:rsidRDefault="0053778F" w:rsidP="00A53C94">
            <w:pPr>
              <w:rPr>
                <w:rFonts w:ascii="Calibri" w:hAnsi="Calibri"/>
                <w:color w:val="000000"/>
              </w:rPr>
            </w:pPr>
            <w:r w:rsidRPr="0053778F">
              <w:t>Require 100-yard trapping setbacks along hiking trails and drivable surfaces on Wrangell Island in Unit 3</w:t>
            </w:r>
          </w:p>
        </w:tc>
      </w:tr>
      <w:tr w:rsidR="00A53C94" w:rsidRPr="007448FA" w14:paraId="13C1FC03" w14:textId="77777777" w:rsidTr="0053778F">
        <w:trPr>
          <w:trHeight w:val="395"/>
        </w:trPr>
        <w:tc>
          <w:tcPr>
            <w:tcW w:w="1350" w:type="dxa"/>
          </w:tcPr>
          <w:p w14:paraId="284ACA11" w14:textId="77777777" w:rsidR="00A53C94" w:rsidRPr="00EE432B" w:rsidRDefault="00A53C94" w:rsidP="00A53C94">
            <w:pPr>
              <w:jc w:val="center"/>
              <w:rPr>
                <w:rFonts w:ascii="Calibri" w:hAnsi="Calibri"/>
                <w:color w:val="000000"/>
                <w:sz w:val="24"/>
                <w:szCs w:val="24"/>
              </w:rPr>
            </w:pPr>
          </w:p>
        </w:tc>
        <w:tc>
          <w:tcPr>
            <w:tcW w:w="1080" w:type="dxa"/>
          </w:tcPr>
          <w:p w14:paraId="5836A4AF" w14:textId="77777777" w:rsidR="00A53C94" w:rsidRPr="00EE432B" w:rsidRDefault="00A53C94" w:rsidP="00A53C94">
            <w:pPr>
              <w:rPr>
                <w:sz w:val="24"/>
                <w:szCs w:val="24"/>
              </w:rPr>
            </w:pPr>
          </w:p>
        </w:tc>
        <w:tc>
          <w:tcPr>
            <w:tcW w:w="1080" w:type="dxa"/>
          </w:tcPr>
          <w:p w14:paraId="4358C01A" w14:textId="77777777" w:rsidR="00A53C94" w:rsidRPr="00EE432B" w:rsidRDefault="00A53C94" w:rsidP="00A53C94">
            <w:pPr>
              <w:rPr>
                <w:rFonts w:ascii="Calibri" w:hAnsi="Calibri"/>
                <w:color w:val="000000"/>
                <w:sz w:val="24"/>
                <w:szCs w:val="24"/>
              </w:rPr>
            </w:pPr>
          </w:p>
        </w:tc>
        <w:tc>
          <w:tcPr>
            <w:tcW w:w="6817" w:type="dxa"/>
          </w:tcPr>
          <w:p w14:paraId="3ECE849B" w14:textId="77777777" w:rsidR="00A53C94" w:rsidRPr="00EE432B" w:rsidRDefault="00A53C94" w:rsidP="00A53C94">
            <w:pPr>
              <w:rPr>
                <w:sz w:val="24"/>
                <w:szCs w:val="24"/>
              </w:rPr>
            </w:pPr>
          </w:p>
        </w:tc>
      </w:tr>
      <w:tr w:rsidR="00A53C94" w:rsidRPr="007448FA" w14:paraId="385C537F" w14:textId="77777777" w:rsidTr="005673CD">
        <w:tc>
          <w:tcPr>
            <w:tcW w:w="1350" w:type="dxa"/>
          </w:tcPr>
          <w:p w14:paraId="13EDC06E" w14:textId="4776BA21" w:rsidR="00A53C94" w:rsidRPr="00EE432B" w:rsidRDefault="00CA4CB6" w:rsidP="00A53C94">
            <w:pPr>
              <w:jc w:val="center"/>
              <w:rPr>
                <w:rFonts w:ascii="Calibri" w:hAnsi="Calibri"/>
                <w:color w:val="000000"/>
                <w:sz w:val="24"/>
                <w:szCs w:val="24"/>
              </w:rPr>
            </w:pPr>
            <w:r>
              <w:rPr>
                <w:rFonts w:ascii="Calibri" w:hAnsi="Calibri"/>
                <w:color w:val="000000"/>
                <w:sz w:val="24"/>
                <w:szCs w:val="24"/>
              </w:rPr>
              <w:lastRenderedPageBreak/>
              <w:t>28</w:t>
            </w:r>
          </w:p>
        </w:tc>
        <w:tc>
          <w:tcPr>
            <w:tcW w:w="8977" w:type="dxa"/>
            <w:gridSpan w:val="3"/>
          </w:tcPr>
          <w:p w14:paraId="22FBFE6D" w14:textId="68115274" w:rsidR="00A53C94" w:rsidRPr="001C1AAB" w:rsidRDefault="0053778F" w:rsidP="00A53C94">
            <w:pPr>
              <w:rPr>
                <w:rFonts w:ascii="Calibri" w:hAnsi="Calibri"/>
                <w:color w:val="000000"/>
              </w:rPr>
            </w:pPr>
            <w:r w:rsidRPr="0053778F">
              <w:t>Change the hunt boundary from Little Sheep Creek to Sheep Creek, for the RG014 goat hunt in Unit 1C</w:t>
            </w:r>
          </w:p>
        </w:tc>
      </w:tr>
      <w:tr w:rsidR="00A53C94" w:rsidRPr="007448FA" w14:paraId="165E8914" w14:textId="77777777" w:rsidTr="005673CD">
        <w:tc>
          <w:tcPr>
            <w:tcW w:w="1350" w:type="dxa"/>
          </w:tcPr>
          <w:p w14:paraId="48FBF5F2" w14:textId="77777777" w:rsidR="00A53C94" w:rsidRPr="00EE432B" w:rsidRDefault="00A53C94" w:rsidP="00A53C94">
            <w:pPr>
              <w:jc w:val="center"/>
              <w:rPr>
                <w:rFonts w:ascii="Calibri" w:hAnsi="Calibri"/>
                <w:color w:val="000000"/>
                <w:sz w:val="24"/>
                <w:szCs w:val="24"/>
              </w:rPr>
            </w:pPr>
          </w:p>
        </w:tc>
        <w:tc>
          <w:tcPr>
            <w:tcW w:w="1080" w:type="dxa"/>
          </w:tcPr>
          <w:p w14:paraId="05171158" w14:textId="77777777" w:rsidR="00A53C94" w:rsidRPr="001C1AAB" w:rsidRDefault="00A53C94" w:rsidP="00A53C94"/>
        </w:tc>
        <w:tc>
          <w:tcPr>
            <w:tcW w:w="1080" w:type="dxa"/>
          </w:tcPr>
          <w:p w14:paraId="61011AEF" w14:textId="77777777" w:rsidR="00A53C94" w:rsidRPr="001C1AAB" w:rsidRDefault="00A53C94" w:rsidP="00A53C94">
            <w:pPr>
              <w:rPr>
                <w:rFonts w:ascii="Calibri" w:hAnsi="Calibri"/>
                <w:color w:val="000000"/>
              </w:rPr>
            </w:pPr>
          </w:p>
        </w:tc>
        <w:tc>
          <w:tcPr>
            <w:tcW w:w="6817" w:type="dxa"/>
          </w:tcPr>
          <w:p w14:paraId="027324FC" w14:textId="77777777" w:rsidR="00A53C94" w:rsidRPr="001C1AAB" w:rsidRDefault="00A53C94" w:rsidP="00A53C94"/>
        </w:tc>
      </w:tr>
      <w:tr w:rsidR="00A53C94" w:rsidRPr="007448FA" w14:paraId="2E46F5BE" w14:textId="77777777" w:rsidTr="005673CD">
        <w:tc>
          <w:tcPr>
            <w:tcW w:w="1350" w:type="dxa"/>
          </w:tcPr>
          <w:p w14:paraId="43BD7A37" w14:textId="6D9C766A" w:rsidR="00A53C94" w:rsidRPr="00EE432B" w:rsidRDefault="00CA4CB6" w:rsidP="00A53C94">
            <w:pPr>
              <w:jc w:val="center"/>
              <w:rPr>
                <w:rFonts w:ascii="Calibri" w:hAnsi="Calibri"/>
                <w:color w:val="000000"/>
                <w:sz w:val="24"/>
                <w:szCs w:val="24"/>
              </w:rPr>
            </w:pPr>
            <w:r>
              <w:rPr>
                <w:rFonts w:ascii="Calibri" w:hAnsi="Calibri"/>
                <w:color w:val="000000"/>
                <w:sz w:val="24"/>
                <w:szCs w:val="24"/>
              </w:rPr>
              <w:t>29</w:t>
            </w:r>
          </w:p>
        </w:tc>
        <w:tc>
          <w:tcPr>
            <w:tcW w:w="8977" w:type="dxa"/>
            <w:gridSpan w:val="3"/>
          </w:tcPr>
          <w:p w14:paraId="5706786E" w14:textId="6F81C6CD" w:rsidR="00A53C94" w:rsidRPr="001C1AAB" w:rsidRDefault="0053778F" w:rsidP="00A53C94">
            <w:pPr>
              <w:rPr>
                <w:rFonts w:ascii="Calibri" w:hAnsi="Calibri"/>
                <w:color w:val="000000"/>
              </w:rPr>
            </w:pPr>
            <w:r w:rsidRPr="0053778F">
              <w:t>Expand the hunt area of the RG014 archery goat hunt in Unit 1C</w:t>
            </w:r>
          </w:p>
        </w:tc>
      </w:tr>
      <w:tr w:rsidR="0053778F" w:rsidRPr="001C1AAB" w14:paraId="5BBAB8C2" w14:textId="77777777" w:rsidTr="000665AB">
        <w:tc>
          <w:tcPr>
            <w:tcW w:w="1350" w:type="dxa"/>
          </w:tcPr>
          <w:p w14:paraId="109BF0C2" w14:textId="77777777" w:rsidR="0053778F" w:rsidRPr="00EE432B" w:rsidRDefault="0053778F" w:rsidP="000665AB">
            <w:pPr>
              <w:jc w:val="center"/>
              <w:rPr>
                <w:rFonts w:ascii="Calibri" w:hAnsi="Calibri"/>
                <w:color w:val="000000"/>
                <w:sz w:val="24"/>
                <w:szCs w:val="24"/>
              </w:rPr>
            </w:pPr>
          </w:p>
        </w:tc>
        <w:tc>
          <w:tcPr>
            <w:tcW w:w="1080" w:type="dxa"/>
          </w:tcPr>
          <w:p w14:paraId="496FF5BA" w14:textId="77777777" w:rsidR="0053778F" w:rsidRPr="001C1AAB" w:rsidRDefault="0053778F" w:rsidP="000665AB"/>
        </w:tc>
        <w:tc>
          <w:tcPr>
            <w:tcW w:w="1080" w:type="dxa"/>
          </w:tcPr>
          <w:p w14:paraId="6732C3B3" w14:textId="77777777" w:rsidR="0053778F" w:rsidRPr="001C1AAB" w:rsidRDefault="0053778F" w:rsidP="000665AB">
            <w:pPr>
              <w:rPr>
                <w:rFonts w:ascii="Calibri" w:hAnsi="Calibri"/>
                <w:color w:val="000000"/>
              </w:rPr>
            </w:pPr>
          </w:p>
        </w:tc>
        <w:tc>
          <w:tcPr>
            <w:tcW w:w="6817" w:type="dxa"/>
          </w:tcPr>
          <w:p w14:paraId="218A8FC8" w14:textId="77777777" w:rsidR="0053778F" w:rsidRPr="001C1AAB" w:rsidRDefault="0053778F" w:rsidP="000665AB"/>
        </w:tc>
      </w:tr>
      <w:tr w:rsidR="00A53C94" w:rsidRPr="007448FA" w14:paraId="3F6DB3D4" w14:textId="77777777" w:rsidTr="005673CD">
        <w:tc>
          <w:tcPr>
            <w:tcW w:w="1350" w:type="dxa"/>
          </w:tcPr>
          <w:p w14:paraId="335BB1D7" w14:textId="5AE49F88" w:rsidR="00A53C94" w:rsidRPr="00EE432B" w:rsidRDefault="00CA4CB6" w:rsidP="00A53C94">
            <w:pPr>
              <w:jc w:val="center"/>
              <w:rPr>
                <w:rFonts w:ascii="Calibri" w:hAnsi="Calibri"/>
                <w:color w:val="000000"/>
                <w:sz w:val="24"/>
                <w:szCs w:val="24"/>
              </w:rPr>
            </w:pPr>
            <w:r>
              <w:rPr>
                <w:rFonts w:ascii="Calibri" w:hAnsi="Calibri"/>
                <w:color w:val="000000"/>
                <w:sz w:val="24"/>
                <w:szCs w:val="24"/>
              </w:rPr>
              <w:t>30</w:t>
            </w:r>
          </w:p>
        </w:tc>
        <w:tc>
          <w:tcPr>
            <w:tcW w:w="8977" w:type="dxa"/>
            <w:gridSpan w:val="3"/>
          </w:tcPr>
          <w:p w14:paraId="5FC26370" w14:textId="5432DA22" w:rsidR="00A53C94" w:rsidRPr="001C1AAB" w:rsidRDefault="0053778F" w:rsidP="00A53C94">
            <w:pPr>
              <w:rPr>
                <w:rFonts w:ascii="Calibri" w:hAnsi="Calibri"/>
                <w:color w:val="000000"/>
              </w:rPr>
            </w:pPr>
            <w:r w:rsidRPr="0053778F">
              <w:t>Open a fall archery goat hunt in Unit 1C, the southern end of the Chilkat Peninsula</w:t>
            </w:r>
          </w:p>
        </w:tc>
      </w:tr>
      <w:tr w:rsidR="00A53C94" w:rsidRPr="007448FA" w14:paraId="778CD703" w14:textId="77777777" w:rsidTr="005673CD">
        <w:tc>
          <w:tcPr>
            <w:tcW w:w="1350" w:type="dxa"/>
          </w:tcPr>
          <w:p w14:paraId="6E989452" w14:textId="77777777" w:rsidR="00A53C94" w:rsidRPr="00EE432B" w:rsidRDefault="00A53C94" w:rsidP="00A53C94">
            <w:pPr>
              <w:jc w:val="center"/>
              <w:rPr>
                <w:rFonts w:ascii="Calibri" w:hAnsi="Calibri"/>
                <w:color w:val="000000"/>
                <w:sz w:val="24"/>
                <w:szCs w:val="24"/>
              </w:rPr>
            </w:pPr>
            <w:bookmarkStart w:id="2" w:name="_Hlk116912604"/>
          </w:p>
        </w:tc>
        <w:tc>
          <w:tcPr>
            <w:tcW w:w="1080" w:type="dxa"/>
          </w:tcPr>
          <w:p w14:paraId="6E7EF27D" w14:textId="77777777" w:rsidR="00A53C94" w:rsidRPr="001C1AAB" w:rsidRDefault="00A53C94" w:rsidP="00A53C94"/>
        </w:tc>
        <w:tc>
          <w:tcPr>
            <w:tcW w:w="1080" w:type="dxa"/>
          </w:tcPr>
          <w:p w14:paraId="1729AA69" w14:textId="77777777" w:rsidR="00A53C94" w:rsidRPr="001C1AAB" w:rsidRDefault="00A53C94" w:rsidP="00A53C94">
            <w:pPr>
              <w:rPr>
                <w:rFonts w:ascii="Calibri" w:hAnsi="Calibri"/>
                <w:color w:val="000000"/>
              </w:rPr>
            </w:pPr>
          </w:p>
        </w:tc>
        <w:tc>
          <w:tcPr>
            <w:tcW w:w="6817" w:type="dxa"/>
          </w:tcPr>
          <w:p w14:paraId="347B4182" w14:textId="77777777" w:rsidR="00A53C94" w:rsidRPr="001C1AAB" w:rsidRDefault="00A53C94" w:rsidP="00A53C94"/>
        </w:tc>
      </w:tr>
      <w:bookmarkEnd w:id="2"/>
      <w:tr w:rsidR="00A53C94" w:rsidRPr="007448FA" w14:paraId="727404AD" w14:textId="77777777" w:rsidTr="005673CD">
        <w:tc>
          <w:tcPr>
            <w:tcW w:w="1350" w:type="dxa"/>
          </w:tcPr>
          <w:p w14:paraId="71219688" w14:textId="54458407" w:rsidR="00A53C94" w:rsidRPr="00EE432B" w:rsidRDefault="00CA4CB6" w:rsidP="00A53C94">
            <w:pPr>
              <w:jc w:val="center"/>
              <w:rPr>
                <w:rFonts w:ascii="Calibri" w:hAnsi="Calibri"/>
                <w:color w:val="000000"/>
                <w:sz w:val="24"/>
                <w:szCs w:val="24"/>
              </w:rPr>
            </w:pPr>
            <w:r>
              <w:rPr>
                <w:rFonts w:ascii="Calibri" w:hAnsi="Calibri"/>
                <w:color w:val="000000"/>
                <w:sz w:val="24"/>
                <w:szCs w:val="24"/>
              </w:rPr>
              <w:t>31</w:t>
            </w:r>
          </w:p>
        </w:tc>
        <w:tc>
          <w:tcPr>
            <w:tcW w:w="8977" w:type="dxa"/>
            <w:gridSpan w:val="3"/>
          </w:tcPr>
          <w:p w14:paraId="3098D6C5" w14:textId="0D29033B" w:rsidR="00A53C94" w:rsidRPr="001C1AAB" w:rsidRDefault="0053778F" w:rsidP="00A53C94">
            <w:pPr>
              <w:rPr>
                <w:rFonts w:ascii="Calibri" w:hAnsi="Calibri"/>
                <w:color w:val="000000"/>
              </w:rPr>
            </w:pPr>
            <w:r w:rsidRPr="0053778F">
              <w:t>Lengthen the resident, registration goat hunt in Unit 1C, the Southern end of the Chilkat Range</w:t>
            </w:r>
          </w:p>
        </w:tc>
      </w:tr>
      <w:tr w:rsidR="00A53C94" w:rsidRPr="007448FA" w14:paraId="29514F2A" w14:textId="77777777" w:rsidTr="005673CD">
        <w:tc>
          <w:tcPr>
            <w:tcW w:w="1350" w:type="dxa"/>
          </w:tcPr>
          <w:p w14:paraId="67E45B21" w14:textId="77777777" w:rsidR="00A53C94" w:rsidRPr="00EE432B" w:rsidRDefault="00A53C94" w:rsidP="00A53C94">
            <w:pPr>
              <w:jc w:val="center"/>
              <w:rPr>
                <w:rFonts w:ascii="Calibri" w:hAnsi="Calibri"/>
                <w:color w:val="000000"/>
                <w:sz w:val="24"/>
                <w:szCs w:val="24"/>
              </w:rPr>
            </w:pPr>
          </w:p>
        </w:tc>
        <w:tc>
          <w:tcPr>
            <w:tcW w:w="1080" w:type="dxa"/>
          </w:tcPr>
          <w:p w14:paraId="3E88EB9D" w14:textId="77777777" w:rsidR="00A53C94" w:rsidRPr="001C1AAB" w:rsidRDefault="00A53C94" w:rsidP="00A53C94"/>
        </w:tc>
        <w:tc>
          <w:tcPr>
            <w:tcW w:w="1080" w:type="dxa"/>
          </w:tcPr>
          <w:p w14:paraId="25C3ABB8" w14:textId="77777777" w:rsidR="00A53C94" w:rsidRPr="001C1AAB" w:rsidRDefault="00A53C94" w:rsidP="00A53C94">
            <w:pPr>
              <w:rPr>
                <w:rFonts w:ascii="Calibri" w:hAnsi="Calibri"/>
                <w:color w:val="000000"/>
              </w:rPr>
            </w:pPr>
          </w:p>
        </w:tc>
        <w:tc>
          <w:tcPr>
            <w:tcW w:w="6817" w:type="dxa"/>
          </w:tcPr>
          <w:p w14:paraId="5E9F88D5" w14:textId="77777777" w:rsidR="00A53C94" w:rsidRPr="001C1AAB" w:rsidRDefault="00A53C94" w:rsidP="00A53C94"/>
        </w:tc>
      </w:tr>
      <w:tr w:rsidR="00A53C94" w:rsidRPr="007448FA" w14:paraId="4B48C98C" w14:textId="77777777" w:rsidTr="005673CD">
        <w:tc>
          <w:tcPr>
            <w:tcW w:w="1350" w:type="dxa"/>
          </w:tcPr>
          <w:p w14:paraId="2F56B46F" w14:textId="3B7D52F7" w:rsidR="00A53C94" w:rsidRPr="00EE432B" w:rsidRDefault="00CA4CB6" w:rsidP="00CA4CB6">
            <w:pPr>
              <w:jc w:val="center"/>
              <w:rPr>
                <w:rFonts w:ascii="Calibri" w:hAnsi="Calibri"/>
                <w:color w:val="000000"/>
                <w:sz w:val="24"/>
                <w:szCs w:val="24"/>
              </w:rPr>
            </w:pPr>
            <w:r>
              <w:rPr>
                <w:rFonts w:ascii="Calibri" w:hAnsi="Calibri"/>
                <w:color w:val="000000"/>
                <w:sz w:val="24"/>
                <w:szCs w:val="24"/>
              </w:rPr>
              <w:t>32</w:t>
            </w:r>
          </w:p>
        </w:tc>
        <w:tc>
          <w:tcPr>
            <w:tcW w:w="8977" w:type="dxa"/>
            <w:gridSpan w:val="3"/>
          </w:tcPr>
          <w:p w14:paraId="2C54C651" w14:textId="0674738A" w:rsidR="00A53C94" w:rsidRPr="001C1AAB" w:rsidRDefault="0053778F" w:rsidP="00A53C94">
            <w:pPr>
              <w:rPr>
                <w:rFonts w:ascii="Calibri" w:hAnsi="Calibri"/>
                <w:color w:val="000000"/>
              </w:rPr>
            </w:pPr>
            <w:r w:rsidRPr="0053778F">
              <w:t>Restrict hunters who take nanny goat in Unit 1D from hunting goat the following regulatory year in Unit 1D</w:t>
            </w:r>
          </w:p>
        </w:tc>
      </w:tr>
      <w:tr w:rsidR="00A53C94" w:rsidRPr="007448FA" w14:paraId="051A1710" w14:textId="77777777" w:rsidTr="005673CD">
        <w:tc>
          <w:tcPr>
            <w:tcW w:w="1350" w:type="dxa"/>
          </w:tcPr>
          <w:p w14:paraId="4268DB92" w14:textId="77777777" w:rsidR="00A53C94" w:rsidRPr="00EE432B" w:rsidRDefault="00A53C94" w:rsidP="00A53C94">
            <w:pPr>
              <w:jc w:val="center"/>
              <w:rPr>
                <w:rFonts w:ascii="Calibri" w:hAnsi="Calibri"/>
                <w:color w:val="000000"/>
                <w:sz w:val="24"/>
                <w:szCs w:val="24"/>
              </w:rPr>
            </w:pPr>
          </w:p>
        </w:tc>
        <w:tc>
          <w:tcPr>
            <w:tcW w:w="1080" w:type="dxa"/>
          </w:tcPr>
          <w:p w14:paraId="4BBC5677" w14:textId="77777777" w:rsidR="00A53C94" w:rsidRPr="001C1AAB" w:rsidRDefault="00A53C94" w:rsidP="00A53C94"/>
        </w:tc>
        <w:tc>
          <w:tcPr>
            <w:tcW w:w="1080" w:type="dxa"/>
          </w:tcPr>
          <w:p w14:paraId="134DF8B0" w14:textId="77777777" w:rsidR="00A53C94" w:rsidRPr="001C1AAB" w:rsidRDefault="00A53C94" w:rsidP="00A53C94">
            <w:pPr>
              <w:rPr>
                <w:rFonts w:ascii="Calibri" w:hAnsi="Calibri"/>
                <w:color w:val="000000"/>
              </w:rPr>
            </w:pPr>
          </w:p>
        </w:tc>
        <w:tc>
          <w:tcPr>
            <w:tcW w:w="6817" w:type="dxa"/>
          </w:tcPr>
          <w:p w14:paraId="314A292B" w14:textId="77777777" w:rsidR="00A53C94" w:rsidRPr="001C1AAB" w:rsidRDefault="00A53C94" w:rsidP="00A53C94"/>
        </w:tc>
      </w:tr>
      <w:tr w:rsidR="00A53C94" w:rsidRPr="007448FA" w14:paraId="00C0292C" w14:textId="77777777" w:rsidTr="005673CD">
        <w:tc>
          <w:tcPr>
            <w:tcW w:w="1350" w:type="dxa"/>
          </w:tcPr>
          <w:p w14:paraId="54F37C61" w14:textId="6BD2834C" w:rsidR="00A53C94" w:rsidRPr="00EE432B" w:rsidRDefault="00CA4CB6" w:rsidP="00A53C94">
            <w:pPr>
              <w:jc w:val="center"/>
              <w:rPr>
                <w:rFonts w:ascii="Calibri" w:hAnsi="Calibri"/>
                <w:color w:val="000000"/>
                <w:sz w:val="24"/>
                <w:szCs w:val="24"/>
              </w:rPr>
            </w:pPr>
            <w:r>
              <w:rPr>
                <w:rFonts w:ascii="Calibri" w:hAnsi="Calibri"/>
                <w:color w:val="000000"/>
                <w:sz w:val="24"/>
                <w:szCs w:val="24"/>
              </w:rPr>
              <w:t>33</w:t>
            </w:r>
          </w:p>
        </w:tc>
        <w:tc>
          <w:tcPr>
            <w:tcW w:w="8977" w:type="dxa"/>
            <w:gridSpan w:val="3"/>
          </w:tcPr>
          <w:p w14:paraId="1BF77E97" w14:textId="6FBDF8A8" w:rsidR="00A53C94" w:rsidRPr="001C1AAB" w:rsidRDefault="0053778F" w:rsidP="00A53C94">
            <w:pPr>
              <w:rPr>
                <w:rFonts w:ascii="Calibri" w:hAnsi="Calibri"/>
                <w:color w:val="000000"/>
              </w:rPr>
            </w:pPr>
            <w:r w:rsidRPr="0053778F">
              <w:t>Increase the brown bear bag limit in that portion of Unit 1C of the Chilkat Peninsula mainland north of Point Couverden and south of Sullivan Island for resident hunters, from one bear every four regulatory years to one bear every regulatory year</w:t>
            </w:r>
          </w:p>
        </w:tc>
      </w:tr>
      <w:tr w:rsidR="00A53C94" w:rsidRPr="007448FA" w14:paraId="047DCA72" w14:textId="77777777" w:rsidTr="005673CD">
        <w:tc>
          <w:tcPr>
            <w:tcW w:w="1350" w:type="dxa"/>
          </w:tcPr>
          <w:p w14:paraId="66F826F1" w14:textId="77777777" w:rsidR="00A53C94" w:rsidRPr="00EE432B" w:rsidRDefault="00A53C94" w:rsidP="00A53C94">
            <w:pPr>
              <w:jc w:val="center"/>
              <w:rPr>
                <w:rFonts w:ascii="Calibri" w:hAnsi="Calibri"/>
                <w:color w:val="000000"/>
                <w:sz w:val="24"/>
                <w:szCs w:val="24"/>
              </w:rPr>
            </w:pPr>
          </w:p>
        </w:tc>
        <w:tc>
          <w:tcPr>
            <w:tcW w:w="1080" w:type="dxa"/>
          </w:tcPr>
          <w:p w14:paraId="58FAE0F7" w14:textId="77777777" w:rsidR="00A53C94" w:rsidRPr="001C1AAB" w:rsidRDefault="00A53C94" w:rsidP="00A53C94"/>
        </w:tc>
        <w:tc>
          <w:tcPr>
            <w:tcW w:w="1080" w:type="dxa"/>
          </w:tcPr>
          <w:p w14:paraId="2B953AE0" w14:textId="77777777" w:rsidR="00A53C94" w:rsidRPr="001C1AAB" w:rsidRDefault="00A53C94" w:rsidP="00A53C94">
            <w:pPr>
              <w:rPr>
                <w:rFonts w:ascii="Calibri" w:hAnsi="Calibri"/>
                <w:color w:val="000000"/>
              </w:rPr>
            </w:pPr>
          </w:p>
        </w:tc>
        <w:tc>
          <w:tcPr>
            <w:tcW w:w="6817" w:type="dxa"/>
          </w:tcPr>
          <w:p w14:paraId="1700605F" w14:textId="77777777" w:rsidR="00A53C94" w:rsidRPr="001C1AAB" w:rsidRDefault="00A53C94" w:rsidP="00A53C94"/>
        </w:tc>
      </w:tr>
      <w:tr w:rsidR="00A53C94" w:rsidRPr="007448FA" w14:paraId="0C97C48A" w14:textId="77777777" w:rsidTr="005673CD">
        <w:tc>
          <w:tcPr>
            <w:tcW w:w="1350" w:type="dxa"/>
          </w:tcPr>
          <w:p w14:paraId="68CC3826" w14:textId="07F29D54" w:rsidR="00A53C94" w:rsidRPr="00EE432B" w:rsidRDefault="00CA4CB6" w:rsidP="00A53C94">
            <w:pPr>
              <w:jc w:val="center"/>
              <w:rPr>
                <w:rFonts w:ascii="Calibri" w:hAnsi="Calibri"/>
                <w:color w:val="000000"/>
                <w:sz w:val="24"/>
                <w:szCs w:val="24"/>
              </w:rPr>
            </w:pPr>
            <w:r>
              <w:rPr>
                <w:rFonts w:ascii="Calibri" w:hAnsi="Calibri"/>
                <w:color w:val="000000"/>
                <w:sz w:val="24"/>
                <w:szCs w:val="24"/>
              </w:rPr>
              <w:t>34</w:t>
            </w:r>
          </w:p>
        </w:tc>
        <w:tc>
          <w:tcPr>
            <w:tcW w:w="8977" w:type="dxa"/>
            <w:gridSpan w:val="3"/>
          </w:tcPr>
          <w:p w14:paraId="7D93079B" w14:textId="4D584CB5" w:rsidR="00A53C94" w:rsidRPr="001C1AAB" w:rsidRDefault="0053778F" w:rsidP="00A53C94">
            <w:pPr>
              <w:rPr>
                <w:rFonts w:ascii="Calibri" w:hAnsi="Calibri"/>
                <w:color w:val="000000"/>
              </w:rPr>
            </w:pPr>
            <w:r w:rsidRPr="0053778F">
              <w:t>Increase the brown bear bag limit in that portion of Unit 1C of the Chilkat Peninsula mainland north of Point Couverden and south of Sullivan Island for resident hunters, from one bear every four regulatory years to one bear every regulatory year</w:t>
            </w:r>
          </w:p>
        </w:tc>
      </w:tr>
      <w:tr w:rsidR="00A53C94" w:rsidRPr="007448FA" w14:paraId="5D044C3C" w14:textId="77777777" w:rsidTr="005673CD">
        <w:tc>
          <w:tcPr>
            <w:tcW w:w="1350" w:type="dxa"/>
          </w:tcPr>
          <w:p w14:paraId="355BA618" w14:textId="77777777" w:rsidR="00A53C94" w:rsidRPr="00EE432B" w:rsidRDefault="00A53C94" w:rsidP="00A53C94">
            <w:pPr>
              <w:jc w:val="center"/>
              <w:rPr>
                <w:rFonts w:ascii="Calibri" w:hAnsi="Calibri"/>
                <w:color w:val="000000"/>
                <w:sz w:val="24"/>
                <w:szCs w:val="24"/>
              </w:rPr>
            </w:pPr>
          </w:p>
        </w:tc>
        <w:tc>
          <w:tcPr>
            <w:tcW w:w="1080" w:type="dxa"/>
          </w:tcPr>
          <w:p w14:paraId="17FFB6E5" w14:textId="77777777" w:rsidR="00A53C94" w:rsidRPr="001C1AAB" w:rsidRDefault="00A53C94" w:rsidP="00A53C94"/>
        </w:tc>
        <w:tc>
          <w:tcPr>
            <w:tcW w:w="1080" w:type="dxa"/>
          </w:tcPr>
          <w:p w14:paraId="4818304E" w14:textId="77777777" w:rsidR="00A53C94" w:rsidRPr="001C1AAB" w:rsidRDefault="00A53C94" w:rsidP="00A53C94">
            <w:pPr>
              <w:rPr>
                <w:rFonts w:ascii="Calibri" w:hAnsi="Calibri"/>
                <w:color w:val="000000"/>
              </w:rPr>
            </w:pPr>
          </w:p>
        </w:tc>
        <w:tc>
          <w:tcPr>
            <w:tcW w:w="6817" w:type="dxa"/>
          </w:tcPr>
          <w:p w14:paraId="6301F441" w14:textId="77777777" w:rsidR="00A53C94" w:rsidRPr="001C1AAB" w:rsidRDefault="00A53C94" w:rsidP="00A53C94"/>
        </w:tc>
      </w:tr>
      <w:tr w:rsidR="00A53C94" w:rsidRPr="007448FA" w14:paraId="49173249" w14:textId="77777777" w:rsidTr="005673CD">
        <w:tc>
          <w:tcPr>
            <w:tcW w:w="1350" w:type="dxa"/>
          </w:tcPr>
          <w:p w14:paraId="08ED85D9" w14:textId="6F1509DB" w:rsidR="00A53C94" w:rsidRPr="00EE432B" w:rsidRDefault="00CA4CB6" w:rsidP="00A53C94">
            <w:pPr>
              <w:jc w:val="center"/>
              <w:rPr>
                <w:rFonts w:ascii="Calibri" w:hAnsi="Calibri"/>
                <w:color w:val="000000"/>
                <w:sz w:val="24"/>
                <w:szCs w:val="24"/>
              </w:rPr>
            </w:pPr>
            <w:r>
              <w:rPr>
                <w:rFonts w:ascii="Calibri" w:hAnsi="Calibri"/>
                <w:color w:val="000000"/>
                <w:sz w:val="24"/>
                <w:szCs w:val="24"/>
              </w:rPr>
              <w:t>35</w:t>
            </w:r>
          </w:p>
        </w:tc>
        <w:tc>
          <w:tcPr>
            <w:tcW w:w="8977" w:type="dxa"/>
            <w:gridSpan w:val="3"/>
          </w:tcPr>
          <w:p w14:paraId="1B348677" w14:textId="3441A93C" w:rsidR="00A53C94" w:rsidRPr="001C1AAB" w:rsidRDefault="0053778F" w:rsidP="00A53C94">
            <w:pPr>
              <w:rPr>
                <w:rFonts w:ascii="Calibri" w:hAnsi="Calibri"/>
                <w:color w:val="000000"/>
              </w:rPr>
            </w:pPr>
            <w:r w:rsidRPr="0053778F">
              <w:t>Extend the bear baiting season for Unit 1D</w:t>
            </w:r>
          </w:p>
        </w:tc>
      </w:tr>
      <w:tr w:rsidR="00A53C94" w:rsidRPr="007448FA" w14:paraId="087B1B18" w14:textId="77777777" w:rsidTr="005673CD">
        <w:tc>
          <w:tcPr>
            <w:tcW w:w="1350" w:type="dxa"/>
          </w:tcPr>
          <w:p w14:paraId="19F0F70F" w14:textId="77777777" w:rsidR="00A53C94" w:rsidRPr="00EE432B" w:rsidRDefault="00A53C94" w:rsidP="00A53C94">
            <w:pPr>
              <w:jc w:val="center"/>
              <w:rPr>
                <w:rFonts w:ascii="Calibri" w:hAnsi="Calibri"/>
                <w:color w:val="000000"/>
                <w:sz w:val="24"/>
                <w:szCs w:val="24"/>
              </w:rPr>
            </w:pPr>
          </w:p>
        </w:tc>
        <w:tc>
          <w:tcPr>
            <w:tcW w:w="1080" w:type="dxa"/>
          </w:tcPr>
          <w:p w14:paraId="4C42BA70" w14:textId="77777777" w:rsidR="00A53C94" w:rsidRPr="00EE432B" w:rsidRDefault="00A53C94" w:rsidP="00A53C94">
            <w:pPr>
              <w:rPr>
                <w:sz w:val="24"/>
                <w:szCs w:val="24"/>
              </w:rPr>
            </w:pPr>
          </w:p>
        </w:tc>
        <w:tc>
          <w:tcPr>
            <w:tcW w:w="1080" w:type="dxa"/>
          </w:tcPr>
          <w:p w14:paraId="36F7392C" w14:textId="77777777" w:rsidR="00A53C94" w:rsidRPr="00EE432B" w:rsidRDefault="00A53C94" w:rsidP="00A53C94">
            <w:pPr>
              <w:rPr>
                <w:rFonts w:ascii="Calibri" w:hAnsi="Calibri"/>
                <w:color w:val="000000"/>
                <w:sz w:val="24"/>
                <w:szCs w:val="24"/>
              </w:rPr>
            </w:pPr>
          </w:p>
        </w:tc>
        <w:tc>
          <w:tcPr>
            <w:tcW w:w="6817" w:type="dxa"/>
          </w:tcPr>
          <w:p w14:paraId="455928B2" w14:textId="77777777" w:rsidR="00A53C94" w:rsidRPr="00EE432B" w:rsidRDefault="00A53C94" w:rsidP="00A53C94">
            <w:pPr>
              <w:rPr>
                <w:sz w:val="24"/>
                <w:szCs w:val="24"/>
              </w:rPr>
            </w:pPr>
          </w:p>
        </w:tc>
      </w:tr>
      <w:tr w:rsidR="00A53C94" w:rsidRPr="007448FA" w14:paraId="4E50EE42" w14:textId="77777777" w:rsidTr="005673CD">
        <w:tc>
          <w:tcPr>
            <w:tcW w:w="1350" w:type="dxa"/>
          </w:tcPr>
          <w:p w14:paraId="75CB26CE" w14:textId="3B1005D3" w:rsidR="00A53C94" w:rsidRPr="00EE432B" w:rsidRDefault="00CA4CB6" w:rsidP="00A53C94">
            <w:pPr>
              <w:jc w:val="center"/>
              <w:rPr>
                <w:rFonts w:ascii="Calibri" w:hAnsi="Calibri"/>
                <w:color w:val="000000"/>
                <w:sz w:val="24"/>
                <w:szCs w:val="24"/>
              </w:rPr>
            </w:pPr>
            <w:r>
              <w:rPr>
                <w:rFonts w:ascii="Calibri" w:hAnsi="Calibri"/>
                <w:color w:val="000000"/>
                <w:sz w:val="24"/>
                <w:szCs w:val="24"/>
              </w:rPr>
              <w:t>36</w:t>
            </w:r>
          </w:p>
        </w:tc>
        <w:tc>
          <w:tcPr>
            <w:tcW w:w="8977" w:type="dxa"/>
            <w:gridSpan w:val="3"/>
          </w:tcPr>
          <w:p w14:paraId="0D9CAACB" w14:textId="2B8A544C" w:rsidR="00A53C94" w:rsidRPr="001C1AAB" w:rsidRDefault="0053778F" w:rsidP="00A53C94">
            <w:pPr>
              <w:rPr>
                <w:rFonts w:ascii="Calibri" w:hAnsi="Calibri"/>
                <w:color w:val="000000"/>
              </w:rPr>
            </w:pPr>
            <w:r w:rsidRPr="0053778F">
              <w:t>Reduce the bag limit for grouse for drainages that cross the Juneau-Douglas Road system in Unit 1C</w:t>
            </w:r>
          </w:p>
        </w:tc>
      </w:tr>
      <w:tr w:rsidR="00A53C94" w:rsidRPr="007448FA" w14:paraId="06E1CC80" w14:textId="77777777" w:rsidTr="005673CD">
        <w:tc>
          <w:tcPr>
            <w:tcW w:w="1350" w:type="dxa"/>
          </w:tcPr>
          <w:p w14:paraId="11D142E1" w14:textId="77777777" w:rsidR="00A53C94" w:rsidRPr="00EE432B" w:rsidRDefault="00A53C94" w:rsidP="00A53C94">
            <w:pPr>
              <w:jc w:val="center"/>
              <w:rPr>
                <w:rFonts w:ascii="Calibri" w:hAnsi="Calibri"/>
                <w:color w:val="000000"/>
                <w:sz w:val="24"/>
                <w:szCs w:val="24"/>
              </w:rPr>
            </w:pPr>
          </w:p>
        </w:tc>
        <w:tc>
          <w:tcPr>
            <w:tcW w:w="1080" w:type="dxa"/>
          </w:tcPr>
          <w:p w14:paraId="23FF709B" w14:textId="77777777" w:rsidR="00A53C94" w:rsidRPr="001C1AAB" w:rsidRDefault="00A53C94" w:rsidP="00A53C94"/>
        </w:tc>
        <w:tc>
          <w:tcPr>
            <w:tcW w:w="1080" w:type="dxa"/>
          </w:tcPr>
          <w:p w14:paraId="198FACFF" w14:textId="77777777" w:rsidR="00A53C94" w:rsidRPr="001C1AAB" w:rsidRDefault="00A53C94" w:rsidP="00A53C94">
            <w:pPr>
              <w:rPr>
                <w:rFonts w:ascii="Calibri" w:hAnsi="Calibri"/>
                <w:color w:val="000000"/>
              </w:rPr>
            </w:pPr>
          </w:p>
        </w:tc>
        <w:tc>
          <w:tcPr>
            <w:tcW w:w="6817" w:type="dxa"/>
          </w:tcPr>
          <w:p w14:paraId="37EC7F70" w14:textId="77777777" w:rsidR="00A53C94" w:rsidRPr="001C1AAB" w:rsidRDefault="00A53C94" w:rsidP="00A53C94"/>
        </w:tc>
      </w:tr>
      <w:tr w:rsidR="00A53C94" w:rsidRPr="007448FA" w14:paraId="2FE5B218" w14:textId="77777777" w:rsidTr="005673CD">
        <w:tc>
          <w:tcPr>
            <w:tcW w:w="1350" w:type="dxa"/>
          </w:tcPr>
          <w:p w14:paraId="1F6EF1B1" w14:textId="107BBAF4" w:rsidR="00A53C94" w:rsidRPr="00EE432B" w:rsidRDefault="00CA4CB6" w:rsidP="00A53C94">
            <w:pPr>
              <w:jc w:val="center"/>
              <w:rPr>
                <w:rFonts w:ascii="Calibri" w:hAnsi="Calibri"/>
                <w:color w:val="000000"/>
                <w:sz w:val="24"/>
                <w:szCs w:val="24"/>
              </w:rPr>
            </w:pPr>
            <w:r>
              <w:rPr>
                <w:rFonts w:ascii="Calibri" w:hAnsi="Calibri"/>
                <w:color w:val="000000"/>
                <w:sz w:val="24"/>
                <w:szCs w:val="24"/>
              </w:rPr>
              <w:t>37</w:t>
            </w:r>
          </w:p>
        </w:tc>
        <w:tc>
          <w:tcPr>
            <w:tcW w:w="8977" w:type="dxa"/>
            <w:gridSpan w:val="3"/>
          </w:tcPr>
          <w:p w14:paraId="7E3AC6B3" w14:textId="6B9B93D3" w:rsidR="00A53C94" w:rsidRPr="001C1AAB" w:rsidRDefault="0053778F" w:rsidP="00A53C94">
            <w:pPr>
              <w:rPr>
                <w:rFonts w:ascii="Calibri" w:hAnsi="Calibri"/>
                <w:color w:val="000000"/>
              </w:rPr>
            </w:pPr>
            <w:r w:rsidRPr="0053778F">
              <w:t>Reduce the bag limit for ptarmigan for drainages that cross the Juneau Douglas Road system in Unit 1C</w:t>
            </w:r>
          </w:p>
        </w:tc>
      </w:tr>
      <w:tr w:rsidR="00A53C94" w:rsidRPr="007448FA" w14:paraId="260138E5" w14:textId="77777777" w:rsidTr="005673CD">
        <w:tc>
          <w:tcPr>
            <w:tcW w:w="1350" w:type="dxa"/>
          </w:tcPr>
          <w:p w14:paraId="19EE204F" w14:textId="77777777" w:rsidR="00A53C94" w:rsidRPr="00EE432B" w:rsidRDefault="00A53C94" w:rsidP="00A53C94">
            <w:pPr>
              <w:jc w:val="center"/>
              <w:rPr>
                <w:rFonts w:ascii="Calibri" w:hAnsi="Calibri"/>
                <w:color w:val="000000"/>
                <w:sz w:val="24"/>
                <w:szCs w:val="24"/>
              </w:rPr>
            </w:pPr>
          </w:p>
        </w:tc>
        <w:tc>
          <w:tcPr>
            <w:tcW w:w="1080" w:type="dxa"/>
          </w:tcPr>
          <w:p w14:paraId="5F5A2527" w14:textId="77777777" w:rsidR="00A53C94" w:rsidRPr="001C1AAB" w:rsidRDefault="00A53C94" w:rsidP="00A53C94"/>
        </w:tc>
        <w:tc>
          <w:tcPr>
            <w:tcW w:w="1080" w:type="dxa"/>
          </w:tcPr>
          <w:p w14:paraId="20503AB0" w14:textId="77777777" w:rsidR="00A53C94" w:rsidRPr="001C1AAB" w:rsidRDefault="00A53C94" w:rsidP="00A53C94">
            <w:pPr>
              <w:rPr>
                <w:rFonts w:ascii="Calibri" w:hAnsi="Calibri"/>
                <w:color w:val="000000"/>
              </w:rPr>
            </w:pPr>
          </w:p>
        </w:tc>
        <w:tc>
          <w:tcPr>
            <w:tcW w:w="6817" w:type="dxa"/>
          </w:tcPr>
          <w:p w14:paraId="40E82C88" w14:textId="77777777" w:rsidR="00A53C94" w:rsidRPr="001C1AAB" w:rsidRDefault="00A53C94" w:rsidP="00A53C94"/>
        </w:tc>
      </w:tr>
      <w:tr w:rsidR="00A53C94" w:rsidRPr="007448FA" w14:paraId="4CD86C4B" w14:textId="77777777" w:rsidTr="005673CD">
        <w:tc>
          <w:tcPr>
            <w:tcW w:w="1350" w:type="dxa"/>
          </w:tcPr>
          <w:p w14:paraId="17F07AB7" w14:textId="718F77E1" w:rsidR="00A53C94" w:rsidRPr="00EE432B" w:rsidRDefault="00CA4CB6" w:rsidP="00A53C94">
            <w:pPr>
              <w:jc w:val="center"/>
              <w:rPr>
                <w:rFonts w:ascii="Calibri" w:hAnsi="Calibri"/>
                <w:color w:val="000000"/>
                <w:sz w:val="24"/>
                <w:szCs w:val="24"/>
              </w:rPr>
            </w:pPr>
            <w:r>
              <w:rPr>
                <w:rFonts w:ascii="Calibri" w:hAnsi="Calibri"/>
                <w:color w:val="000000"/>
                <w:sz w:val="24"/>
                <w:szCs w:val="24"/>
              </w:rPr>
              <w:t>38</w:t>
            </w:r>
          </w:p>
        </w:tc>
        <w:tc>
          <w:tcPr>
            <w:tcW w:w="8977" w:type="dxa"/>
            <w:gridSpan w:val="3"/>
          </w:tcPr>
          <w:p w14:paraId="7FA089EE" w14:textId="24B57B43" w:rsidR="00A53C94" w:rsidRPr="001C1AAB" w:rsidRDefault="0053778F" w:rsidP="00A53C94">
            <w:pPr>
              <w:rPr>
                <w:rFonts w:ascii="Calibri" w:hAnsi="Calibri"/>
                <w:color w:val="000000"/>
              </w:rPr>
            </w:pPr>
            <w:r w:rsidRPr="0053778F">
              <w:t>Amend the youth hunt for Unit 1C Mendenhall Wetland State Game Refuge</w:t>
            </w:r>
          </w:p>
        </w:tc>
      </w:tr>
      <w:tr w:rsidR="00A53C94" w:rsidRPr="007448FA" w14:paraId="56901956" w14:textId="77777777" w:rsidTr="005673CD">
        <w:tc>
          <w:tcPr>
            <w:tcW w:w="1350" w:type="dxa"/>
          </w:tcPr>
          <w:p w14:paraId="25BF4467" w14:textId="77777777" w:rsidR="00A53C94" w:rsidRPr="00EE432B" w:rsidRDefault="00A53C94" w:rsidP="00A53C94">
            <w:pPr>
              <w:jc w:val="center"/>
              <w:rPr>
                <w:rFonts w:ascii="Calibri" w:hAnsi="Calibri"/>
                <w:color w:val="000000"/>
                <w:sz w:val="24"/>
                <w:szCs w:val="24"/>
              </w:rPr>
            </w:pPr>
          </w:p>
        </w:tc>
        <w:tc>
          <w:tcPr>
            <w:tcW w:w="1080" w:type="dxa"/>
          </w:tcPr>
          <w:p w14:paraId="35AFDE03" w14:textId="77777777" w:rsidR="00A53C94" w:rsidRPr="001C1AAB" w:rsidRDefault="00A53C94" w:rsidP="00A53C94"/>
        </w:tc>
        <w:tc>
          <w:tcPr>
            <w:tcW w:w="1080" w:type="dxa"/>
          </w:tcPr>
          <w:p w14:paraId="36E4F494" w14:textId="77777777" w:rsidR="00A53C94" w:rsidRPr="001C1AAB" w:rsidRDefault="00A53C94" w:rsidP="00A53C94">
            <w:pPr>
              <w:rPr>
                <w:rFonts w:ascii="Calibri" w:hAnsi="Calibri"/>
                <w:color w:val="000000"/>
              </w:rPr>
            </w:pPr>
          </w:p>
        </w:tc>
        <w:tc>
          <w:tcPr>
            <w:tcW w:w="6817" w:type="dxa"/>
          </w:tcPr>
          <w:p w14:paraId="0887A34B" w14:textId="77777777" w:rsidR="00A53C94" w:rsidRPr="001C1AAB" w:rsidRDefault="00A53C94" w:rsidP="00A53C94"/>
        </w:tc>
      </w:tr>
      <w:tr w:rsidR="00A53C94" w:rsidRPr="007448FA" w14:paraId="1645635C" w14:textId="77777777" w:rsidTr="005673CD">
        <w:tc>
          <w:tcPr>
            <w:tcW w:w="1350" w:type="dxa"/>
          </w:tcPr>
          <w:p w14:paraId="7128CEB5" w14:textId="0FE2824B" w:rsidR="00A53C94" w:rsidRPr="00EE432B" w:rsidRDefault="00CA4CB6" w:rsidP="00A53C94">
            <w:pPr>
              <w:jc w:val="center"/>
              <w:rPr>
                <w:rFonts w:ascii="Calibri" w:hAnsi="Calibri"/>
                <w:color w:val="000000"/>
                <w:sz w:val="24"/>
                <w:szCs w:val="24"/>
              </w:rPr>
            </w:pPr>
            <w:r>
              <w:rPr>
                <w:rFonts w:ascii="Calibri" w:hAnsi="Calibri"/>
                <w:color w:val="000000"/>
                <w:sz w:val="24"/>
                <w:szCs w:val="24"/>
              </w:rPr>
              <w:t>39</w:t>
            </w:r>
          </w:p>
        </w:tc>
        <w:tc>
          <w:tcPr>
            <w:tcW w:w="8977" w:type="dxa"/>
            <w:gridSpan w:val="3"/>
          </w:tcPr>
          <w:p w14:paraId="458EE71F" w14:textId="245635BA" w:rsidR="00A53C94" w:rsidRPr="001C1AAB" w:rsidRDefault="0053778F" w:rsidP="00A53C94">
            <w:pPr>
              <w:rPr>
                <w:rFonts w:ascii="Calibri" w:hAnsi="Calibri"/>
                <w:color w:val="000000"/>
              </w:rPr>
            </w:pPr>
            <w:r w:rsidRPr="0053778F">
              <w:t>Amend the hunter education requirement for the Unit 1C Mendenhall Wetland State Game Refuge</w:t>
            </w:r>
          </w:p>
        </w:tc>
      </w:tr>
      <w:tr w:rsidR="00A53C94" w:rsidRPr="007448FA" w14:paraId="278C0B43" w14:textId="77777777" w:rsidTr="0053778F">
        <w:trPr>
          <w:trHeight w:val="503"/>
        </w:trPr>
        <w:tc>
          <w:tcPr>
            <w:tcW w:w="1350" w:type="dxa"/>
          </w:tcPr>
          <w:p w14:paraId="7F0184C1" w14:textId="77777777" w:rsidR="00A53C94" w:rsidRPr="00EE432B" w:rsidRDefault="00A53C94" w:rsidP="00A53C94">
            <w:pPr>
              <w:jc w:val="center"/>
              <w:rPr>
                <w:rFonts w:ascii="Calibri" w:hAnsi="Calibri"/>
                <w:color w:val="000000"/>
                <w:sz w:val="24"/>
                <w:szCs w:val="24"/>
              </w:rPr>
            </w:pPr>
          </w:p>
        </w:tc>
        <w:tc>
          <w:tcPr>
            <w:tcW w:w="1080" w:type="dxa"/>
          </w:tcPr>
          <w:p w14:paraId="784ED320" w14:textId="77777777" w:rsidR="00A53C94" w:rsidRPr="001C1AAB" w:rsidRDefault="00A53C94" w:rsidP="00A53C94"/>
        </w:tc>
        <w:tc>
          <w:tcPr>
            <w:tcW w:w="1080" w:type="dxa"/>
          </w:tcPr>
          <w:p w14:paraId="03066BF0" w14:textId="77777777" w:rsidR="00A53C94" w:rsidRPr="001C1AAB" w:rsidRDefault="00A53C94" w:rsidP="00A53C94">
            <w:pPr>
              <w:rPr>
                <w:rFonts w:ascii="Calibri" w:hAnsi="Calibri"/>
                <w:color w:val="000000"/>
              </w:rPr>
            </w:pPr>
          </w:p>
        </w:tc>
        <w:tc>
          <w:tcPr>
            <w:tcW w:w="6817" w:type="dxa"/>
          </w:tcPr>
          <w:p w14:paraId="28678CAA" w14:textId="0EC95A80" w:rsidR="00A53C94" w:rsidRPr="001C1AAB" w:rsidRDefault="00A53C94" w:rsidP="00A53C94"/>
        </w:tc>
      </w:tr>
      <w:tr w:rsidR="00A53C94" w:rsidRPr="007448FA" w14:paraId="0711BBAF" w14:textId="77777777" w:rsidTr="005673CD">
        <w:tc>
          <w:tcPr>
            <w:tcW w:w="1350" w:type="dxa"/>
          </w:tcPr>
          <w:p w14:paraId="4298C7FB" w14:textId="30A61462" w:rsidR="00A53C94" w:rsidRPr="00EE432B" w:rsidRDefault="00CA4CB6" w:rsidP="00A53C94">
            <w:pPr>
              <w:jc w:val="center"/>
              <w:rPr>
                <w:rFonts w:ascii="Calibri" w:hAnsi="Calibri"/>
                <w:color w:val="000000"/>
                <w:sz w:val="24"/>
                <w:szCs w:val="24"/>
              </w:rPr>
            </w:pPr>
            <w:r>
              <w:rPr>
                <w:rFonts w:ascii="Calibri" w:hAnsi="Calibri"/>
                <w:color w:val="000000"/>
                <w:sz w:val="24"/>
                <w:szCs w:val="24"/>
              </w:rPr>
              <w:lastRenderedPageBreak/>
              <w:t>40</w:t>
            </w:r>
          </w:p>
        </w:tc>
        <w:tc>
          <w:tcPr>
            <w:tcW w:w="8977" w:type="dxa"/>
            <w:gridSpan w:val="3"/>
          </w:tcPr>
          <w:p w14:paraId="7A3CBC53" w14:textId="6982E217" w:rsidR="00A53C94" w:rsidRPr="001C1AAB" w:rsidRDefault="0053778F" w:rsidP="00A53C94">
            <w:pPr>
              <w:rPr>
                <w:rFonts w:ascii="Calibri" w:hAnsi="Calibri"/>
                <w:color w:val="000000"/>
              </w:rPr>
            </w:pPr>
            <w:r w:rsidRPr="0053778F">
              <w:t>Allow the take of deleterious exotic wildlife in the Mendenhall Wetlands State Game Refuge</w:t>
            </w:r>
          </w:p>
        </w:tc>
      </w:tr>
      <w:tr w:rsidR="00A53C94" w:rsidRPr="007448FA" w14:paraId="119D7DD5" w14:textId="77777777" w:rsidTr="005673CD">
        <w:tc>
          <w:tcPr>
            <w:tcW w:w="1350" w:type="dxa"/>
          </w:tcPr>
          <w:p w14:paraId="4E59E20B" w14:textId="77777777" w:rsidR="00A53C94" w:rsidRPr="00EE432B" w:rsidRDefault="00A53C94" w:rsidP="00A53C94">
            <w:pPr>
              <w:jc w:val="center"/>
              <w:rPr>
                <w:rFonts w:ascii="Calibri" w:hAnsi="Calibri"/>
                <w:color w:val="000000"/>
                <w:sz w:val="24"/>
                <w:szCs w:val="24"/>
              </w:rPr>
            </w:pPr>
          </w:p>
        </w:tc>
        <w:tc>
          <w:tcPr>
            <w:tcW w:w="1080" w:type="dxa"/>
          </w:tcPr>
          <w:p w14:paraId="6941A60C" w14:textId="77777777" w:rsidR="00A53C94" w:rsidRPr="001C1AAB" w:rsidRDefault="00A53C94" w:rsidP="00A53C94"/>
        </w:tc>
        <w:tc>
          <w:tcPr>
            <w:tcW w:w="1080" w:type="dxa"/>
          </w:tcPr>
          <w:p w14:paraId="168C0356" w14:textId="77777777" w:rsidR="00A53C94" w:rsidRPr="001C1AAB" w:rsidRDefault="00A53C94" w:rsidP="00A53C94">
            <w:pPr>
              <w:rPr>
                <w:rFonts w:ascii="Calibri" w:hAnsi="Calibri"/>
                <w:color w:val="000000"/>
              </w:rPr>
            </w:pPr>
          </w:p>
        </w:tc>
        <w:tc>
          <w:tcPr>
            <w:tcW w:w="6817" w:type="dxa"/>
          </w:tcPr>
          <w:p w14:paraId="1468C014" w14:textId="77777777" w:rsidR="00A53C94" w:rsidRPr="001C1AAB" w:rsidRDefault="00A53C94" w:rsidP="00A53C94"/>
        </w:tc>
      </w:tr>
      <w:tr w:rsidR="00A53C94" w:rsidRPr="007448FA" w14:paraId="129D4753" w14:textId="77777777" w:rsidTr="005673CD">
        <w:tc>
          <w:tcPr>
            <w:tcW w:w="1350" w:type="dxa"/>
          </w:tcPr>
          <w:p w14:paraId="61F1218E" w14:textId="57A4F571" w:rsidR="00A53C94" w:rsidRPr="00EE432B" w:rsidRDefault="00CA4CB6" w:rsidP="00A53C94">
            <w:pPr>
              <w:jc w:val="center"/>
              <w:rPr>
                <w:rFonts w:ascii="Calibri" w:hAnsi="Calibri"/>
                <w:color w:val="000000"/>
                <w:sz w:val="24"/>
                <w:szCs w:val="24"/>
              </w:rPr>
            </w:pPr>
            <w:r>
              <w:rPr>
                <w:rFonts w:ascii="Calibri" w:hAnsi="Calibri"/>
                <w:color w:val="000000"/>
                <w:sz w:val="24"/>
                <w:szCs w:val="24"/>
              </w:rPr>
              <w:t>41</w:t>
            </w:r>
          </w:p>
        </w:tc>
        <w:tc>
          <w:tcPr>
            <w:tcW w:w="8977" w:type="dxa"/>
            <w:gridSpan w:val="3"/>
          </w:tcPr>
          <w:p w14:paraId="7AA121DE" w14:textId="656FA4E8" w:rsidR="00A53C94" w:rsidRPr="001C1AAB" w:rsidRDefault="0053778F" w:rsidP="00A53C94">
            <w:pPr>
              <w:rPr>
                <w:rFonts w:ascii="Calibri" w:hAnsi="Calibri"/>
                <w:color w:val="000000"/>
              </w:rPr>
            </w:pPr>
            <w:r w:rsidRPr="0053778F">
              <w:t>Eliminate the Douglas Island Management Area in Unit 1C</w:t>
            </w:r>
          </w:p>
        </w:tc>
      </w:tr>
      <w:tr w:rsidR="00A53C94" w:rsidRPr="007448FA" w14:paraId="56A317FE" w14:textId="77777777" w:rsidTr="005673CD">
        <w:tc>
          <w:tcPr>
            <w:tcW w:w="1350" w:type="dxa"/>
          </w:tcPr>
          <w:p w14:paraId="36C5F06D" w14:textId="77777777" w:rsidR="00A53C94" w:rsidRPr="00EE432B" w:rsidRDefault="00A53C94" w:rsidP="00A53C94">
            <w:pPr>
              <w:jc w:val="center"/>
              <w:rPr>
                <w:rFonts w:ascii="Calibri" w:hAnsi="Calibri"/>
                <w:color w:val="000000"/>
                <w:sz w:val="24"/>
                <w:szCs w:val="24"/>
              </w:rPr>
            </w:pPr>
          </w:p>
        </w:tc>
        <w:tc>
          <w:tcPr>
            <w:tcW w:w="1080" w:type="dxa"/>
          </w:tcPr>
          <w:p w14:paraId="62A5650E" w14:textId="77777777" w:rsidR="00A53C94" w:rsidRPr="00EE432B" w:rsidRDefault="00A53C94" w:rsidP="00A53C94">
            <w:pPr>
              <w:rPr>
                <w:sz w:val="24"/>
                <w:szCs w:val="24"/>
              </w:rPr>
            </w:pPr>
          </w:p>
        </w:tc>
        <w:tc>
          <w:tcPr>
            <w:tcW w:w="1080" w:type="dxa"/>
          </w:tcPr>
          <w:p w14:paraId="7E22B3A8" w14:textId="77777777" w:rsidR="00A53C94" w:rsidRPr="00EE432B" w:rsidRDefault="00A53C94" w:rsidP="00A53C94">
            <w:pPr>
              <w:rPr>
                <w:rFonts w:ascii="Calibri" w:hAnsi="Calibri"/>
                <w:color w:val="000000"/>
                <w:sz w:val="24"/>
                <w:szCs w:val="24"/>
              </w:rPr>
            </w:pPr>
          </w:p>
        </w:tc>
        <w:tc>
          <w:tcPr>
            <w:tcW w:w="6817" w:type="dxa"/>
          </w:tcPr>
          <w:p w14:paraId="1453319D" w14:textId="2EA02656" w:rsidR="00A53C94" w:rsidRPr="001C1AAB" w:rsidRDefault="00A53C94" w:rsidP="00A53C94">
            <w:pPr>
              <w:tabs>
                <w:tab w:val="left" w:pos="1515"/>
              </w:tabs>
            </w:pPr>
            <w:r w:rsidRPr="001C1AAB">
              <w:tab/>
            </w:r>
          </w:p>
        </w:tc>
      </w:tr>
      <w:tr w:rsidR="00A53C94" w:rsidRPr="007448FA" w14:paraId="0FC8A5C5" w14:textId="77777777" w:rsidTr="005673CD">
        <w:tc>
          <w:tcPr>
            <w:tcW w:w="1350" w:type="dxa"/>
          </w:tcPr>
          <w:p w14:paraId="49DC61CF" w14:textId="59BD3B3F" w:rsidR="00A53C94" w:rsidRPr="001C1AAB" w:rsidRDefault="00CA4CB6" w:rsidP="00A53C94">
            <w:pPr>
              <w:jc w:val="center"/>
              <w:rPr>
                <w:rFonts w:ascii="Calibri" w:hAnsi="Calibri"/>
                <w:color w:val="000000"/>
              </w:rPr>
            </w:pPr>
            <w:r>
              <w:rPr>
                <w:rFonts w:ascii="Calibri" w:hAnsi="Calibri"/>
                <w:color w:val="000000"/>
              </w:rPr>
              <w:t>42</w:t>
            </w:r>
          </w:p>
        </w:tc>
        <w:tc>
          <w:tcPr>
            <w:tcW w:w="8977" w:type="dxa"/>
            <w:gridSpan w:val="3"/>
          </w:tcPr>
          <w:p w14:paraId="26A129AD" w14:textId="12CA6C38" w:rsidR="00A53C94" w:rsidRPr="001C1AAB" w:rsidRDefault="0053778F" w:rsidP="00A53C94">
            <w:pPr>
              <w:rPr>
                <w:rFonts w:ascii="Calibri" w:hAnsi="Calibri"/>
                <w:color w:val="000000"/>
              </w:rPr>
            </w:pPr>
            <w:r w:rsidRPr="0053778F">
              <w:t>Extend the deer season to December 31, in Unit 1A Remainder</w:t>
            </w:r>
          </w:p>
        </w:tc>
      </w:tr>
      <w:tr w:rsidR="00C63501" w:rsidRPr="001C1AAB" w14:paraId="6E1681F7" w14:textId="77777777" w:rsidTr="00E63627">
        <w:tc>
          <w:tcPr>
            <w:tcW w:w="1350" w:type="dxa"/>
          </w:tcPr>
          <w:p w14:paraId="54F1F136" w14:textId="77777777" w:rsidR="00C63501" w:rsidRPr="00EE432B" w:rsidRDefault="00C63501" w:rsidP="00E63627">
            <w:pPr>
              <w:jc w:val="center"/>
              <w:rPr>
                <w:rFonts w:ascii="Calibri" w:hAnsi="Calibri"/>
                <w:color w:val="000000"/>
                <w:sz w:val="24"/>
                <w:szCs w:val="24"/>
              </w:rPr>
            </w:pPr>
          </w:p>
        </w:tc>
        <w:tc>
          <w:tcPr>
            <w:tcW w:w="1080" w:type="dxa"/>
          </w:tcPr>
          <w:p w14:paraId="60BF80B4" w14:textId="77777777" w:rsidR="00C63501" w:rsidRPr="00EE432B" w:rsidRDefault="00C63501" w:rsidP="00E63627">
            <w:pPr>
              <w:rPr>
                <w:sz w:val="24"/>
                <w:szCs w:val="24"/>
              </w:rPr>
            </w:pPr>
          </w:p>
        </w:tc>
        <w:tc>
          <w:tcPr>
            <w:tcW w:w="1080" w:type="dxa"/>
          </w:tcPr>
          <w:p w14:paraId="2DB95C4C" w14:textId="77777777" w:rsidR="00C63501" w:rsidRPr="00EE432B" w:rsidRDefault="00C63501" w:rsidP="00E63627">
            <w:pPr>
              <w:rPr>
                <w:rFonts w:ascii="Calibri" w:hAnsi="Calibri"/>
                <w:color w:val="000000"/>
                <w:sz w:val="24"/>
                <w:szCs w:val="24"/>
              </w:rPr>
            </w:pPr>
          </w:p>
        </w:tc>
        <w:tc>
          <w:tcPr>
            <w:tcW w:w="6817" w:type="dxa"/>
          </w:tcPr>
          <w:p w14:paraId="3B16A075" w14:textId="77777777" w:rsidR="00C63501" w:rsidRPr="001C1AAB" w:rsidRDefault="00C63501" w:rsidP="00E63627">
            <w:pPr>
              <w:tabs>
                <w:tab w:val="left" w:pos="1515"/>
              </w:tabs>
            </w:pPr>
            <w:r w:rsidRPr="001C1AAB">
              <w:tab/>
            </w:r>
          </w:p>
        </w:tc>
      </w:tr>
      <w:tr w:rsidR="00A53C94" w:rsidRPr="007448FA" w14:paraId="2B12CC62" w14:textId="77777777" w:rsidTr="005673CD">
        <w:tc>
          <w:tcPr>
            <w:tcW w:w="1350" w:type="dxa"/>
          </w:tcPr>
          <w:p w14:paraId="38F3803C" w14:textId="3B1F61CD" w:rsidR="00A53C94" w:rsidRPr="00474C14" w:rsidRDefault="00CA4CB6" w:rsidP="00A53C94">
            <w:pPr>
              <w:jc w:val="center"/>
              <w:rPr>
                <w:rFonts w:ascii="Calibri" w:hAnsi="Calibri"/>
                <w:color w:val="000000"/>
              </w:rPr>
            </w:pPr>
            <w:r>
              <w:rPr>
                <w:rFonts w:ascii="Calibri" w:hAnsi="Calibri"/>
                <w:color w:val="000000"/>
              </w:rPr>
              <w:t>43</w:t>
            </w:r>
          </w:p>
        </w:tc>
        <w:tc>
          <w:tcPr>
            <w:tcW w:w="8977" w:type="dxa"/>
            <w:gridSpan w:val="3"/>
          </w:tcPr>
          <w:p w14:paraId="708B4CEB" w14:textId="343B208F" w:rsidR="00A53C94" w:rsidRPr="001C1AAB" w:rsidRDefault="0053778F" w:rsidP="00A53C94">
            <w:pPr>
              <w:rPr>
                <w:rFonts w:ascii="Calibri" w:hAnsi="Calibri"/>
                <w:color w:val="000000"/>
              </w:rPr>
            </w:pPr>
            <w:r w:rsidRPr="0053778F">
              <w:t>Increase the resident bag limit to two goats in Unit 1A</w:t>
            </w:r>
          </w:p>
        </w:tc>
      </w:tr>
      <w:tr w:rsidR="00A53C94" w:rsidRPr="007448FA" w14:paraId="125E6852" w14:textId="77777777" w:rsidTr="005673CD">
        <w:tc>
          <w:tcPr>
            <w:tcW w:w="1350" w:type="dxa"/>
          </w:tcPr>
          <w:p w14:paraId="0B378C91" w14:textId="77777777" w:rsidR="00A53C94" w:rsidRPr="00474C14" w:rsidRDefault="00A53C94" w:rsidP="00A53C94">
            <w:pPr>
              <w:jc w:val="center"/>
              <w:rPr>
                <w:rFonts w:ascii="Calibri" w:hAnsi="Calibri"/>
                <w:color w:val="000000"/>
              </w:rPr>
            </w:pPr>
          </w:p>
        </w:tc>
        <w:tc>
          <w:tcPr>
            <w:tcW w:w="1080" w:type="dxa"/>
          </w:tcPr>
          <w:p w14:paraId="6D185CA8" w14:textId="77777777" w:rsidR="00A53C94" w:rsidRPr="00EE432B" w:rsidRDefault="00A53C94" w:rsidP="00A53C94">
            <w:pPr>
              <w:rPr>
                <w:sz w:val="24"/>
                <w:szCs w:val="24"/>
              </w:rPr>
            </w:pPr>
          </w:p>
        </w:tc>
        <w:tc>
          <w:tcPr>
            <w:tcW w:w="1080" w:type="dxa"/>
          </w:tcPr>
          <w:p w14:paraId="5AA78BE5" w14:textId="77777777" w:rsidR="00A53C94" w:rsidRPr="00EE432B" w:rsidRDefault="00A53C94" w:rsidP="00A53C94">
            <w:pPr>
              <w:rPr>
                <w:rFonts w:ascii="Calibri" w:hAnsi="Calibri"/>
                <w:color w:val="000000"/>
                <w:sz w:val="24"/>
                <w:szCs w:val="24"/>
              </w:rPr>
            </w:pPr>
          </w:p>
        </w:tc>
        <w:tc>
          <w:tcPr>
            <w:tcW w:w="6817" w:type="dxa"/>
          </w:tcPr>
          <w:p w14:paraId="68AEBB90" w14:textId="77777777" w:rsidR="00A53C94" w:rsidRPr="00EE432B" w:rsidRDefault="00A53C94" w:rsidP="00A53C94">
            <w:pPr>
              <w:rPr>
                <w:sz w:val="24"/>
                <w:szCs w:val="24"/>
              </w:rPr>
            </w:pPr>
          </w:p>
        </w:tc>
      </w:tr>
      <w:tr w:rsidR="00A53C94" w:rsidRPr="007448FA" w14:paraId="715B3392" w14:textId="77777777" w:rsidTr="005673CD">
        <w:tc>
          <w:tcPr>
            <w:tcW w:w="1350" w:type="dxa"/>
          </w:tcPr>
          <w:p w14:paraId="4AD4BF92" w14:textId="52BC40E1" w:rsidR="00A53C94" w:rsidRPr="00474C14" w:rsidRDefault="00CA4CB6" w:rsidP="00A53C94">
            <w:pPr>
              <w:jc w:val="center"/>
              <w:rPr>
                <w:rFonts w:ascii="Calibri" w:hAnsi="Calibri"/>
                <w:color w:val="000000"/>
              </w:rPr>
            </w:pPr>
            <w:bookmarkStart w:id="3" w:name="_Hlk54341258"/>
            <w:bookmarkStart w:id="4" w:name="_Hlk54342277"/>
            <w:bookmarkStart w:id="5" w:name="_Hlk54342411"/>
            <w:bookmarkStart w:id="6" w:name="_Hlk54342419"/>
            <w:r>
              <w:rPr>
                <w:rFonts w:ascii="Calibri" w:hAnsi="Calibri"/>
                <w:color w:val="000000"/>
              </w:rPr>
              <w:t>44</w:t>
            </w:r>
          </w:p>
        </w:tc>
        <w:tc>
          <w:tcPr>
            <w:tcW w:w="8977" w:type="dxa"/>
            <w:gridSpan w:val="3"/>
          </w:tcPr>
          <w:p w14:paraId="5EC61D34" w14:textId="75B6CE5F" w:rsidR="00A53C94" w:rsidRPr="00CB3773" w:rsidRDefault="0053778F" w:rsidP="00A53C94">
            <w:pPr>
              <w:rPr>
                <w:rFonts w:ascii="Calibri" w:hAnsi="Calibri"/>
                <w:color w:val="000000"/>
              </w:rPr>
            </w:pPr>
            <w:r w:rsidRPr="0053778F">
              <w:t>Extend the goat season in Unit 1A Remainder</w:t>
            </w:r>
          </w:p>
        </w:tc>
      </w:tr>
      <w:tr w:rsidR="00A53C94" w:rsidRPr="007448FA" w14:paraId="639D01D4" w14:textId="77777777" w:rsidTr="005673CD">
        <w:tc>
          <w:tcPr>
            <w:tcW w:w="1350" w:type="dxa"/>
          </w:tcPr>
          <w:p w14:paraId="52D66684" w14:textId="77777777" w:rsidR="00A53C94" w:rsidRPr="00474C14" w:rsidRDefault="00A53C94" w:rsidP="00A53C94">
            <w:pPr>
              <w:jc w:val="center"/>
              <w:rPr>
                <w:rFonts w:ascii="Calibri" w:hAnsi="Calibri"/>
                <w:color w:val="000000"/>
              </w:rPr>
            </w:pPr>
          </w:p>
        </w:tc>
        <w:tc>
          <w:tcPr>
            <w:tcW w:w="1080" w:type="dxa"/>
          </w:tcPr>
          <w:p w14:paraId="0627C72C" w14:textId="77777777" w:rsidR="00A53C94" w:rsidRPr="00EE432B" w:rsidRDefault="00A53C94" w:rsidP="00A53C94">
            <w:pPr>
              <w:rPr>
                <w:sz w:val="24"/>
                <w:szCs w:val="24"/>
              </w:rPr>
            </w:pPr>
          </w:p>
        </w:tc>
        <w:tc>
          <w:tcPr>
            <w:tcW w:w="1080" w:type="dxa"/>
          </w:tcPr>
          <w:p w14:paraId="3F10A812" w14:textId="77777777" w:rsidR="00A53C94" w:rsidRPr="00EE432B" w:rsidRDefault="00A53C94" w:rsidP="00A53C94">
            <w:pPr>
              <w:rPr>
                <w:rFonts w:ascii="Calibri" w:hAnsi="Calibri"/>
                <w:color w:val="000000"/>
                <w:sz w:val="24"/>
                <w:szCs w:val="24"/>
              </w:rPr>
            </w:pPr>
          </w:p>
        </w:tc>
        <w:tc>
          <w:tcPr>
            <w:tcW w:w="6817" w:type="dxa"/>
          </w:tcPr>
          <w:p w14:paraId="7D0C8025" w14:textId="77777777" w:rsidR="00A53C94" w:rsidRPr="00EE432B" w:rsidRDefault="00A53C94" w:rsidP="00A53C94">
            <w:pPr>
              <w:rPr>
                <w:sz w:val="24"/>
                <w:szCs w:val="24"/>
              </w:rPr>
            </w:pPr>
          </w:p>
        </w:tc>
      </w:tr>
      <w:bookmarkEnd w:id="3"/>
      <w:tr w:rsidR="00A53C94" w:rsidRPr="00CB3773" w14:paraId="51FBD9DC" w14:textId="77777777" w:rsidTr="005673CD">
        <w:tc>
          <w:tcPr>
            <w:tcW w:w="1350" w:type="dxa"/>
          </w:tcPr>
          <w:p w14:paraId="214D8E33" w14:textId="7BDFEAA9" w:rsidR="00A53C94" w:rsidRPr="00474C14" w:rsidRDefault="00CA4CB6" w:rsidP="00A53C94">
            <w:pPr>
              <w:jc w:val="center"/>
              <w:rPr>
                <w:rFonts w:ascii="Calibri" w:hAnsi="Calibri"/>
                <w:color w:val="000000"/>
              </w:rPr>
            </w:pPr>
            <w:r>
              <w:rPr>
                <w:rFonts w:ascii="Calibri" w:hAnsi="Calibri"/>
                <w:color w:val="000000"/>
              </w:rPr>
              <w:t>45</w:t>
            </w:r>
          </w:p>
        </w:tc>
        <w:tc>
          <w:tcPr>
            <w:tcW w:w="8977" w:type="dxa"/>
            <w:gridSpan w:val="3"/>
          </w:tcPr>
          <w:p w14:paraId="3754F9B1" w14:textId="56FA70C8" w:rsidR="00A53C94" w:rsidRPr="0097525F" w:rsidRDefault="0053778F" w:rsidP="00A53C94">
            <w:pPr>
              <w:rPr>
                <w:rFonts w:ascii="Calibri" w:hAnsi="Calibri"/>
                <w:color w:val="000000"/>
              </w:rPr>
            </w:pPr>
            <w:r w:rsidRPr="0053778F">
              <w:t>Raise the population objective from 150-200 wolves to 250-350 wolves in Unit 2, and raise the threshold for closing the season from 100 to 200 wolves</w:t>
            </w:r>
          </w:p>
        </w:tc>
      </w:tr>
      <w:tr w:rsidR="00A53C94" w:rsidRPr="00EE432B" w14:paraId="07AC0E50" w14:textId="77777777" w:rsidTr="005673CD">
        <w:tc>
          <w:tcPr>
            <w:tcW w:w="1350" w:type="dxa"/>
          </w:tcPr>
          <w:p w14:paraId="45E1AF9A" w14:textId="77777777" w:rsidR="00A53C94" w:rsidRPr="00474C14" w:rsidRDefault="00A53C94" w:rsidP="00A53C94">
            <w:pPr>
              <w:jc w:val="center"/>
              <w:rPr>
                <w:rFonts w:ascii="Calibri" w:hAnsi="Calibri"/>
                <w:color w:val="000000"/>
              </w:rPr>
            </w:pPr>
            <w:bookmarkStart w:id="7" w:name="_Hlk54342643"/>
          </w:p>
        </w:tc>
        <w:tc>
          <w:tcPr>
            <w:tcW w:w="1080" w:type="dxa"/>
          </w:tcPr>
          <w:p w14:paraId="7E1A893F" w14:textId="77777777" w:rsidR="00A53C94" w:rsidRPr="00EE432B" w:rsidRDefault="00A53C94" w:rsidP="00A53C94">
            <w:pPr>
              <w:rPr>
                <w:sz w:val="24"/>
                <w:szCs w:val="24"/>
              </w:rPr>
            </w:pPr>
          </w:p>
        </w:tc>
        <w:tc>
          <w:tcPr>
            <w:tcW w:w="1080" w:type="dxa"/>
          </w:tcPr>
          <w:p w14:paraId="5B104214" w14:textId="77777777" w:rsidR="00A53C94" w:rsidRPr="00EE432B" w:rsidRDefault="00A53C94" w:rsidP="00A53C94">
            <w:pPr>
              <w:rPr>
                <w:rFonts w:ascii="Calibri" w:hAnsi="Calibri"/>
                <w:color w:val="000000"/>
                <w:sz w:val="24"/>
                <w:szCs w:val="24"/>
              </w:rPr>
            </w:pPr>
          </w:p>
        </w:tc>
        <w:tc>
          <w:tcPr>
            <w:tcW w:w="6817" w:type="dxa"/>
          </w:tcPr>
          <w:p w14:paraId="19C3CD6A" w14:textId="77777777" w:rsidR="00A53C94" w:rsidRPr="00EE432B" w:rsidRDefault="00A53C94" w:rsidP="00A53C94">
            <w:pPr>
              <w:rPr>
                <w:sz w:val="24"/>
                <w:szCs w:val="24"/>
              </w:rPr>
            </w:pPr>
          </w:p>
        </w:tc>
      </w:tr>
      <w:bookmarkEnd w:id="4"/>
      <w:tr w:rsidR="00A53C94" w:rsidRPr="00CB3773" w14:paraId="67D4F43F" w14:textId="77777777" w:rsidTr="005673CD">
        <w:tc>
          <w:tcPr>
            <w:tcW w:w="1350" w:type="dxa"/>
          </w:tcPr>
          <w:p w14:paraId="11BE0775" w14:textId="338025F2" w:rsidR="00A53C94" w:rsidRPr="00474C14" w:rsidRDefault="00CA4CB6" w:rsidP="00A53C94">
            <w:pPr>
              <w:jc w:val="center"/>
              <w:rPr>
                <w:rFonts w:ascii="Calibri" w:hAnsi="Calibri"/>
                <w:color w:val="000000"/>
              </w:rPr>
            </w:pPr>
            <w:r>
              <w:rPr>
                <w:rFonts w:ascii="Calibri" w:hAnsi="Calibri"/>
                <w:color w:val="000000"/>
              </w:rPr>
              <w:t>46</w:t>
            </w:r>
          </w:p>
        </w:tc>
        <w:tc>
          <w:tcPr>
            <w:tcW w:w="8977" w:type="dxa"/>
            <w:gridSpan w:val="3"/>
          </w:tcPr>
          <w:p w14:paraId="4230DE82" w14:textId="02B32EA8" w:rsidR="00A53C94" w:rsidRPr="00474C14" w:rsidRDefault="0053778F" w:rsidP="00A53C94">
            <w:pPr>
              <w:rPr>
                <w:rFonts w:ascii="Calibri" w:hAnsi="Calibri"/>
                <w:color w:val="000000"/>
              </w:rPr>
            </w:pPr>
            <w:r w:rsidRPr="0053778F">
              <w:t>Lengthen the hunting season for wolves in Unit 2, to open September 1</w:t>
            </w:r>
          </w:p>
        </w:tc>
      </w:tr>
      <w:tr w:rsidR="00A53C94" w:rsidRPr="00EE432B" w14:paraId="7CA9EB09" w14:textId="77777777" w:rsidTr="005673CD">
        <w:tc>
          <w:tcPr>
            <w:tcW w:w="1350" w:type="dxa"/>
          </w:tcPr>
          <w:p w14:paraId="6FAAF89D" w14:textId="77777777" w:rsidR="00A53C94" w:rsidRPr="00474C14" w:rsidRDefault="00A53C94" w:rsidP="00A53C94">
            <w:pPr>
              <w:jc w:val="center"/>
              <w:rPr>
                <w:rFonts w:ascii="Calibri" w:hAnsi="Calibri"/>
                <w:color w:val="000000"/>
              </w:rPr>
            </w:pPr>
          </w:p>
        </w:tc>
        <w:tc>
          <w:tcPr>
            <w:tcW w:w="1080" w:type="dxa"/>
          </w:tcPr>
          <w:p w14:paraId="0D10962D" w14:textId="77777777" w:rsidR="00A53C94" w:rsidRPr="00EE432B" w:rsidRDefault="00A53C94" w:rsidP="00A53C94">
            <w:pPr>
              <w:rPr>
                <w:sz w:val="24"/>
                <w:szCs w:val="24"/>
              </w:rPr>
            </w:pPr>
          </w:p>
        </w:tc>
        <w:tc>
          <w:tcPr>
            <w:tcW w:w="1080" w:type="dxa"/>
          </w:tcPr>
          <w:p w14:paraId="505DE8A1" w14:textId="77777777" w:rsidR="00A53C94" w:rsidRPr="00EE432B" w:rsidRDefault="00A53C94" w:rsidP="00A53C94">
            <w:pPr>
              <w:rPr>
                <w:rFonts w:ascii="Calibri" w:hAnsi="Calibri"/>
                <w:color w:val="000000"/>
                <w:sz w:val="24"/>
                <w:szCs w:val="24"/>
              </w:rPr>
            </w:pPr>
          </w:p>
        </w:tc>
        <w:tc>
          <w:tcPr>
            <w:tcW w:w="6817" w:type="dxa"/>
          </w:tcPr>
          <w:p w14:paraId="3DB24FBD" w14:textId="77777777" w:rsidR="00A53C94" w:rsidRPr="00EE432B" w:rsidRDefault="00A53C94" w:rsidP="00A53C94">
            <w:pPr>
              <w:rPr>
                <w:sz w:val="24"/>
                <w:szCs w:val="24"/>
              </w:rPr>
            </w:pPr>
          </w:p>
        </w:tc>
      </w:tr>
      <w:tr w:rsidR="00A53C94" w:rsidRPr="0097525F" w14:paraId="2E82D854" w14:textId="77777777" w:rsidTr="005673CD">
        <w:tc>
          <w:tcPr>
            <w:tcW w:w="1350" w:type="dxa"/>
          </w:tcPr>
          <w:p w14:paraId="1DAAAF42" w14:textId="5E0D38C0" w:rsidR="00A53C94" w:rsidRPr="00474C14" w:rsidRDefault="00CA4CB6" w:rsidP="00A53C94">
            <w:pPr>
              <w:jc w:val="center"/>
              <w:rPr>
                <w:rFonts w:ascii="Calibri" w:hAnsi="Calibri"/>
                <w:color w:val="000000"/>
              </w:rPr>
            </w:pPr>
            <w:r>
              <w:rPr>
                <w:rFonts w:ascii="Calibri" w:hAnsi="Calibri"/>
                <w:color w:val="000000"/>
              </w:rPr>
              <w:t>47</w:t>
            </w:r>
          </w:p>
        </w:tc>
        <w:tc>
          <w:tcPr>
            <w:tcW w:w="8977" w:type="dxa"/>
            <w:gridSpan w:val="3"/>
          </w:tcPr>
          <w:p w14:paraId="38123B89" w14:textId="2A7F493F" w:rsidR="00A53C94" w:rsidRPr="0097525F" w:rsidRDefault="0053778F" w:rsidP="00A53C94">
            <w:pPr>
              <w:rPr>
                <w:rFonts w:ascii="Calibri" w:hAnsi="Calibri"/>
                <w:color w:val="000000"/>
              </w:rPr>
            </w:pPr>
            <w:r w:rsidRPr="0053778F">
              <w:t>Require wolf harvest information be reported within 48 hours of recovery and sealing  within 14 days in Unit 2</w:t>
            </w:r>
          </w:p>
        </w:tc>
      </w:tr>
      <w:tr w:rsidR="00A53C94" w:rsidRPr="00EE432B" w14:paraId="04D970AA" w14:textId="77777777" w:rsidTr="005673CD">
        <w:tc>
          <w:tcPr>
            <w:tcW w:w="1350" w:type="dxa"/>
          </w:tcPr>
          <w:p w14:paraId="6CB1D505" w14:textId="77777777" w:rsidR="00A53C94" w:rsidRPr="00474C14" w:rsidRDefault="00A53C94" w:rsidP="00A53C94">
            <w:pPr>
              <w:jc w:val="center"/>
              <w:rPr>
                <w:rFonts w:ascii="Calibri" w:hAnsi="Calibri"/>
                <w:color w:val="000000"/>
              </w:rPr>
            </w:pPr>
          </w:p>
        </w:tc>
        <w:tc>
          <w:tcPr>
            <w:tcW w:w="1080" w:type="dxa"/>
          </w:tcPr>
          <w:p w14:paraId="7D461E18" w14:textId="77777777" w:rsidR="00A53C94" w:rsidRPr="00EE432B" w:rsidRDefault="00A53C94" w:rsidP="00A53C94">
            <w:pPr>
              <w:rPr>
                <w:sz w:val="24"/>
                <w:szCs w:val="24"/>
              </w:rPr>
            </w:pPr>
          </w:p>
        </w:tc>
        <w:tc>
          <w:tcPr>
            <w:tcW w:w="1080" w:type="dxa"/>
          </w:tcPr>
          <w:p w14:paraId="05FD7389" w14:textId="77777777" w:rsidR="00A53C94" w:rsidRPr="00EE432B" w:rsidRDefault="00A53C94" w:rsidP="00A53C94">
            <w:pPr>
              <w:rPr>
                <w:rFonts w:ascii="Calibri" w:hAnsi="Calibri"/>
                <w:color w:val="000000"/>
                <w:sz w:val="24"/>
                <w:szCs w:val="24"/>
              </w:rPr>
            </w:pPr>
          </w:p>
        </w:tc>
        <w:tc>
          <w:tcPr>
            <w:tcW w:w="6817" w:type="dxa"/>
          </w:tcPr>
          <w:p w14:paraId="67460923" w14:textId="77777777" w:rsidR="00A53C94" w:rsidRPr="00EE432B" w:rsidRDefault="00A53C94" w:rsidP="00A53C94">
            <w:pPr>
              <w:rPr>
                <w:sz w:val="24"/>
                <w:szCs w:val="24"/>
              </w:rPr>
            </w:pPr>
          </w:p>
        </w:tc>
      </w:tr>
      <w:bookmarkEnd w:id="5"/>
      <w:tr w:rsidR="00A53C94" w:rsidRPr="00CB3773" w14:paraId="37AFF332" w14:textId="77777777" w:rsidTr="005673CD">
        <w:tc>
          <w:tcPr>
            <w:tcW w:w="1350" w:type="dxa"/>
          </w:tcPr>
          <w:p w14:paraId="14851448" w14:textId="5C857F7E" w:rsidR="00A53C94" w:rsidRPr="00474C14" w:rsidRDefault="00CA4CB6" w:rsidP="00A53C94">
            <w:pPr>
              <w:jc w:val="center"/>
              <w:rPr>
                <w:rFonts w:ascii="Calibri" w:hAnsi="Calibri"/>
                <w:color w:val="000000"/>
              </w:rPr>
            </w:pPr>
            <w:r>
              <w:rPr>
                <w:rFonts w:ascii="Calibri" w:hAnsi="Calibri"/>
                <w:color w:val="000000"/>
              </w:rPr>
              <w:t>48</w:t>
            </w:r>
          </w:p>
        </w:tc>
        <w:tc>
          <w:tcPr>
            <w:tcW w:w="8977" w:type="dxa"/>
            <w:gridSpan w:val="3"/>
          </w:tcPr>
          <w:p w14:paraId="5067C2FB" w14:textId="10D01C1C" w:rsidR="00A53C94" w:rsidRPr="00CB3773" w:rsidRDefault="0053778F" w:rsidP="00A53C94">
            <w:pPr>
              <w:rPr>
                <w:rFonts w:ascii="Calibri" w:hAnsi="Calibri"/>
                <w:color w:val="000000"/>
              </w:rPr>
            </w:pPr>
            <w:r w:rsidRPr="0053778F">
              <w:t>Change the methodology for setting the population objective for wolves in Unit 2</w:t>
            </w:r>
          </w:p>
        </w:tc>
      </w:tr>
      <w:tr w:rsidR="00A53C94" w:rsidRPr="00EE432B" w14:paraId="0874E7A2" w14:textId="77777777" w:rsidTr="005673CD">
        <w:tc>
          <w:tcPr>
            <w:tcW w:w="1350" w:type="dxa"/>
          </w:tcPr>
          <w:p w14:paraId="7411A119" w14:textId="77777777" w:rsidR="00A53C94" w:rsidRPr="00474C14" w:rsidRDefault="00A53C94" w:rsidP="00A53C94">
            <w:pPr>
              <w:jc w:val="center"/>
              <w:rPr>
                <w:rFonts w:ascii="Calibri" w:hAnsi="Calibri"/>
                <w:color w:val="000000"/>
              </w:rPr>
            </w:pPr>
          </w:p>
        </w:tc>
        <w:tc>
          <w:tcPr>
            <w:tcW w:w="1080" w:type="dxa"/>
          </w:tcPr>
          <w:p w14:paraId="635E376A" w14:textId="77777777" w:rsidR="00A53C94" w:rsidRPr="00EE432B" w:rsidRDefault="00A53C94" w:rsidP="00A53C94">
            <w:pPr>
              <w:rPr>
                <w:sz w:val="24"/>
                <w:szCs w:val="24"/>
              </w:rPr>
            </w:pPr>
          </w:p>
        </w:tc>
        <w:tc>
          <w:tcPr>
            <w:tcW w:w="1080" w:type="dxa"/>
          </w:tcPr>
          <w:p w14:paraId="3080B6C0" w14:textId="77777777" w:rsidR="00A53C94" w:rsidRPr="00EE432B" w:rsidRDefault="00A53C94" w:rsidP="00A53C94">
            <w:pPr>
              <w:rPr>
                <w:rFonts w:ascii="Calibri" w:hAnsi="Calibri"/>
                <w:color w:val="000000"/>
                <w:sz w:val="24"/>
                <w:szCs w:val="24"/>
              </w:rPr>
            </w:pPr>
          </w:p>
        </w:tc>
        <w:tc>
          <w:tcPr>
            <w:tcW w:w="6817" w:type="dxa"/>
          </w:tcPr>
          <w:p w14:paraId="54EFA40A" w14:textId="77777777" w:rsidR="00A53C94" w:rsidRPr="00EE432B" w:rsidRDefault="00A53C94" w:rsidP="00A53C94">
            <w:pPr>
              <w:rPr>
                <w:sz w:val="24"/>
                <w:szCs w:val="24"/>
              </w:rPr>
            </w:pPr>
          </w:p>
        </w:tc>
      </w:tr>
      <w:tr w:rsidR="00A53C94" w:rsidRPr="0097525F" w14:paraId="3F76F726" w14:textId="77777777" w:rsidTr="005673CD">
        <w:tc>
          <w:tcPr>
            <w:tcW w:w="1350" w:type="dxa"/>
          </w:tcPr>
          <w:p w14:paraId="07E6D6B8" w14:textId="6833C770" w:rsidR="00A53C94" w:rsidRPr="00474C14" w:rsidRDefault="00CA4CB6" w:rsidP="00A53C94">
            <w:pPr>
              <w:jc w:val="center"/>
              <w:rPr>
                <w:rFonts w:ascii="Calibri" w:hAnsi="Calibri"/>
                <w:color w:val="000000"/>
              </w:rPr>
            </w:pPr>
            <w:r>
              <w:rPr>
                <w:rFonts w:ascii="Calibri" w:hAnsi="Calibri"/>
                <w:color w:val="000000"/>
              </w:rPr>
              <w:t>49</w:t>
            </w:r>
          </w:p>
        </w:tc>
        <w:tc>
          <w:tcPr>
            <w:tcW w:w="8977" w:type="dxa"/>
            <w:gridSpan w:val="3"/>
          </w:tcPr>
          <w:p w14:paraId="3DC81268" w14:textId="3A097779" w:rsidR="00A53C94" w:rsidRPr="0097525F" w:rsidRDefault="0053778F" w:rsidP="00A53C94">
            <w:pPr>
              <w:rPr>
                <w:rFonts w:ascii="Calibri" w:hAnsi="Calibri"/>
                <w:color w:val="000000"/>
              </w:rPr>
            </w:pPr>
            <w:r w:rsidRPr="0053778F">
              <w:t>Utilize the lower confidence interval of the wolf population for estimating the population in Unit 2</w:t>
            </w:r>
          </w:p>
        </w:tc>
      </w:tr>
      <w:tr w:rsidR="00A53C94" w:rsidRPr="00EE432B" w14:paraId="31B5314B" w14:textId="77777777" w:rsidTr="005673CD">
        <w:tc>
          <w:tcPr>
            <w:tcW w:w="1350" w:type="dxa"/>
          </w:tcPr>
          <w:p w14:paraId="51F43EB3" w14:textId="77777777" w:rsidR="00A53C94" w:rsidRPr="00474C14" w:rsidRDefault="00A53C94" w:rsidP="00A53C94">
            <w:pPr>
              <w:jc w:val="center"/>
              <w:rPr>
                <w:rFonts w:ascii="Calibri" w:hAnsi="Calibri"/>
                <w:color w:val="000000"/>
              </w:rPr>
            </w:pPr>
          </w:p>
        </w:tc>
        <w:tc>
          <w:tcPr>
            <w:tcW w:w="1080" w:type="dxa"/>
          </w:tcPr>
          <w:p w14:paraId="22164753" w14:textId="77777777" w:rsidR="00A53C94" w:rsidRPr="00EE432B" w:rsidRDefault="00A53C94" w:rsidP="00A53C94">
            <w:pPr>
              <w:rPr>
                <w:sz w:val="24"/>
                <w:szCs w:val="24"/>
              </w:rPr>
            </w:pPr>
          </w:p>
        </w:tc>
        <w:tc>
          <w:tcPr>
            <w:tcW w:w="1080" w:type="dxa"/>
          </w:tcPr>
          <w:p w14:paraId="4BBAFD04" w14:textId="77777777" w:rsidR="00A53C94" w:rsidRPr="00EE432B" w:rsidRDefault="00A53C94" w:rsidP="00A53C94">
            <w:pPr>
              <w:rPr>
                <w:rFonts w:ascii="Calibri" w:hAnsi="Calibri"/>
                <w:color w:val="000000"/>
                <w:sz w:val="24"/>
                <w:szCs w:val="24"/>
              </w:rPr>
            </w:pPr>
          </w:p>
        </w:tc>
        <w:tc>
          <w:tcPr>
            <w:tcW w:w="6817" w:type="dxa"/>
          </w:tcPr>
          <w:p w14:paraId="5F894F54" w14:textId="77777777" w:rsidR="00A53C94" w:rsidRPr="00EE432B" w:rsidRDefault="00A53C94" w:rsidP="00A53C94">
            <w:pPr>
              <w:rPr>
                <w:sz w:val="24"/>
                <w:szCs w:val="24"/>
              </w:rPr>
            </w:pPr>
          </w:p>
        </w:tc>
      </w:tr>
      <w:tr w:rsidR="00A53C94" w:rsidRPr="00CB3773" w14:paraId="1FC94A18" w14:textId="77777777" w:rsidTr="005673CD">
        <w:tc>
          <w:tcPr>
            <w:tcW w:w="1350" w:type="dxa"/>
          </w:tcPr>
          <w:p w14:paraId="0F30D3AE" w14:textId="1C4E3667" w:rsidR="00A53C94" w:rsidRPr="00474C14" w:rsidRDefault="00CA4CB6" w:rsidP="00A53C94">
            <w:pPr>
              <w:jc w:val="center"/>
              <w:rPr>
                <w:rFonts w:ascii="Calibri" w:hAnsi="Calibri"/>
                <w:color w:val="000000"/>
              </w:rPr>
            </w:pPr>
            <w:r>
              <w:rPr>
                <w:rFonts w:ascii="Calibri" w:hAnsi="Calibri"/>
                <w:color w:val="000000"/>
              </w:rPr>
              <w:t>50</w:t>
            </w:r>
          </w:p>
        </w:tc>
        <w:tc>
          <w:tcPr>
            <w:tcW w:w="8977" w:type="dxa"/>
            <w:gridSpan w:val="3"/>
          </w:tcPr>
          <w:p w14:paraId="5F356DFC" w14:textId="380A1ADE" w:rsidR="00A53C94" w:rsidRPr="00CB3773" w:rsidRDefault="0053778F" w:rsidP="00A53C94">
            <w:pPr>
              <w:rPr>
                <w:rFonts w:ascii="Calibri" w:hAnsi="Calibri"/>
                <w:color w:val="000000"/>
              </w:rPr>
            </w:pPr>
            <w:r w:rsidRPr="0053778F">
              <w:t>Establish a population estimate and harvest limit based on Prince of Wales Island wolf population that excludes extrapolation from outer islands in Unit 2</w:t>
            </w:r>
          </w:p>
        </w:tc>
      </w:tr>
      <w:tr w:rsidR="00A53C94" w:rsidRPr="00EE432B" w14:paraId="09ECBF0F" w14:textId="77777777" w:rsidTr="005673CD">
        <w:tc>
          <w:tcPr>
            <w:tcW w:w="1350" w:type="dxa"/>
          </w:tcPr>
          <w:p w14:paraId="082C43A1" w14:textId="77777777" w:rsidR="00A53C94" w:rsidRPr="00474C14" w:rsidRDefault="00A53C94" w:rsidP="00A53C94">
            <w:pPr>
              <w:jc w:val="center"/>
              <w:rPr>
                <w:rFonts w:ascii="Calibri" w:hAnsi="Calibri"/>
                <w:color w:val="000000"/>
              </w:rPr>
            </w:pPr>
          </w:p>
        </w:tc>
        <w:tc>
          <w:tcPr>
            <w:tcW w:w="1080" w:type="dxa"/>
          </w:tcPr>
          <w:p w14:paraId="252B20DA" w14:textId="77777777" w:rsidR="00A53C94" w:rsidRPr="00EE432B" w:rsidRDefault="00A53C94" w:rsidP="00A53C94">
            <w:pPr>
              <w:rPr>
                <w:sz w:val="24"/>
                <w:szCs w:val="24"/>
              </w:rPr>
            </w:pPr>
          </w:p>
        </w:tc>
        <w:tc>
          <w:tcPr>
            <w:tcW w:w="1080" w:type="dxa"/>
          </w:tcPr>
          <w:p w14:paraId="029808DE" w14:textId="77777777" w:rsidR="00A53C94" w:rsidRPr="00EE432B" w:rsidRDefault="00A53C94" w:rsidP="00A53C94">
            <w:pPr>
              <w:rPr>
                <w:rFonts w:ascii="Calibri" w:hAnsi="Calibri"/>
                <w:color w:val="000000"/>
                <w:sz w:val="24"/>
                <w:szCs w:val="24"/>
              </w:rPr>
            </w:pPr>
          </w:p>
        </w:tc>
        <w:tc>
          <w:tcPr>
            <w:tcW w:w="6817" w:type="dxa"/>
          </w:tcPr>
          <w:p w14:paraId="1D98CC92" w14:textId="77777777" w:rsidR="00A53C94" w:rsidRPr="00EE432B" w:rsidRDefault="00A53C94" w:rsidP="00A53C94">
            <w:pPr>
              <w:rPr>
                <w:sz w:val="24"/>
                <w:szCs w:val="24"/>
              </w:rPr>
            </w:pPr>
          </w:p>
        </w:tc>
      </w:tr>
      <w:tr w:rsidR="00A53C94" w:rsidRPr="0097525F" w14:paraId="5CC591F2" w14:textId="77777777" w:rsidTr="005673CD">
        <w:tc>
          <w:tcPr>
            <w:tcW w:w="1350" w:type="dxa"/>
          </w:tcPr>
          <w:p w14:paraId="5A6A478A" w14:textId="57D99D52" w:rsidR="00A53C94" w:rsidRPr="00474C14" w:rsidRDefault="00CA4CB6" w:rsidP="00A53C94">
            <w:pPr>
              <w:jc w:val="center"/>
              <w:rPr>
                <w:rFonts w:ascii="Calibri" w:hAnsi="Calibri"/>
                <w:color w:val="000000"/>
              </w:rPr>
            </w:pPr>
            <w:r>
              <w:rPr>
                <w:rFonts w:ascii="Calibri" w:hAnsi="Calibri"/>
                <w:color w:val="000000"/>
              </w:rPr>
              <w:t>51</w:t>
            </w:r>
          </w:p>
        </w:tc>
        <w:tc>
          <w:tcPr>
            <w:tcW w:w="8977" w:type="dxa"/>
            <w:gridSpan w:val="3"/>
          </w:tcPr>
          <w:p w14:paraId="3A474F9A" w14:textId="5C6908C1" w:rsidR="00A53C94" w:rsidRPr="0097525F" w:rsidRDefault="0053778F" w:rsidP="00A53C94">
            <w:pPr>
              <w:rPr>
                <w:rFonts w:ascii="Calibri" w:hAnsi="Calibri"/>
                <w:color w:val="000000"/>
              </w:rPr>
            </w:pPr>
            <w:r w:rsidRPr="0053778F">
              <w:t>Establish a percentage of the Unit 2 wolf population that can be harvested on a sustainable basis, develop a harvest quota each season, require in-season reporting, provide the harvest to the public in real time, and allow three days’ notice before closing the season by emergency order</w:t>
            </w:r>
          </w:p>
        </w:tc>
      </w:tr>
      <w:tr w:rsidR="00A53C94" w:rsidRPr="00EE432B" w14:paraId="34EBABB0" w14:textId="77777777" w:rsidTr="005673CD">
        <w:tc>
          <w:tcPr>
            <w:tcW w:w="1350" w:type="dxa"/>
          </w:tcPr>
          <w:p w14:paraId="227CEA4D" w14:textId="77777777" w:rsidR="00A53C94" w:rsidRPr="00474C14" w:rsidRDefault="00A53C94" w:rsidP="00A53C94">
            <w:pPr>
              <w:jc w:val="center"/>
              <w:rPr>
                <w:rFonts w:ascii="Calibri" w:hAnsi="Calibri"/>
                <w:color w:val="000000"/>
              </w:rPr>
            </w:pPr>
          </w:p>
        </w:tc>
        <w:tc>
          <w:tcPr>
            <w:tcW w:w="1080" w:type="dxa"/>
          </w:tcPr>
          <w:p w14:paraId="2D354957" w14:textId="77777777" w:rsidR="00A53C94" w:rsidRPr="00EE432B" w:rsidRDefault="00A53C94" w:rsidP="00A53C94">
            <w:pPr>
              <w:rPr>
                <w:sz w:val="24"/>
                <w:szCs w:val="24"/>
              </w:rPr>
            </w:pPr>
          </w:p>
        </w:tc>
        <w:tc>
          <w:tcPr>
            <w:tcW w:w="1080" w:type="dxa"/>
          </w:tcPr>
          <w:p w14:paraId="704B5F60" w14:textId="77777777" w:rsidR="00A53C94" w:rsidRPr="00EE432B" w:rsidRDefault="00A53C94" w:rsidP="00A53C94">
            <w:pPr>
              <w:rPr>
                <w:rFonts w:ascii="Calibri" w:hAnsi="Calibri"/>
                <w:color w:val="000000"/>
                <w:sz w:val="24"/>
                <w:szCs w:val="24"/>
              </w:rPr>
            </w:pPr>
          </w:p>
        </w:tc>
        <w:tc>
          <w:tcPr>
            <w:tcW w:w="6817" w:type="dxa"/>
          </w:tcPr>
          <w:p w14:paraId="1696DEBD" w14:textId="77777777" w:rsidR="00A53C94" w:rsidRPr="00EE432B" w:rsidRDefault="00A53C94" w:rsidP="00A53C94">
            <w:pPr>
              <w:rPr>
                <w:sz w:val="24"/>
                <w:szCs w:val="24"/>
              </w:rPr>
            </w:pPr>
          </w:p>
        </w:tc>
      </w:tr>
      <w:bookmarkEnd w:id="6"/>
      <w:tr w:rsidR="00A53C94" w:rsidRPr="00CB3773" w14:paraId="3817538F" w14:textId="77777777" w:rsidTr="005673CD">
        <w:tc>
          <w:tcPr>
            <w:tcW w:w="1350" w:type="dxa"/>
          </w:tcPr>
          <w:p w14:paraId="4FE2CA2D" w14:textId="235AC303" w:rsidR="00A53C94" w:rsidRPr="00474C14" w:rsidRDefault="00CA4CB6" w:rsidP="00A53C94">
            <w:pPr>
              <w:jc w:val="center"/>
              <w:rPr>
                <w:rFonts w:ascii="Calibri" w:hAnsi="Calibri"/>
                <w:color w:val="000000"/>
              </w:rPr>
            </w:pPr>
            <w:r>
              <w:rPr>
                <w:rFonts w:ascii="Calibri" w:hAnsi="Calibri"/>
                <w:color w:val="000000"/>
              </w:rPr>
              <w:t>52</w:t>
            </w:r>
          </w:p>
        </w:tc>
        <w:tc>
          <w:tcPr>
            <w:tcW w:w="8977" w:type="dxa"/>
            <w:gridSpan w:val="3"/>
          </w:tcPr>
          <w:p w14:paraId="4A72FB16" w14:textId="5A8F25A7" w:rsidR="00A53C94" w:rsidRPr="00CB3773" w:rsidRDefault="0053778F" w:rsidP="00A53C94">
            <w:pPr>
              <w:rPr>
                <w:rFonts w:ascii="Calibri" w:hAnsi="Calibri"/>
                <w:color w:val="000000"/>
              </w:rPr>
            </w:pPr>
            <w:r w:rsidRPr="0053778F">
              <w:t>Establish a harvest quota for wolves, between 20% and 35% of the estimated wolf population in Unit 2</w:t>
            </w:r>
          </w:p>
        </w:tc>
      </w:tr>
      <w:tr w:rsidR="00A53C94" w:rsidRPr="00EE432B" w14:paraId="5C3D78C9" w14:textId="77777777" w:rsidTr="005673CD">
        <w:tc>
          <w:tcPr>
            <w:tcW w:w="1350" w:type="dxa"/>
          </w:tcPr>
          <w:p w14:paraId="71ED633F" w14:textId="77777777" w:rsidR="00A53C94" w:rsidRPr="00474C14" w:rsidRDefault="00A53C94" w:rsidP="00A53C94">
            <w:pPr>
              <w:jc w:val="center"/>
              <w:rPr>
                <w:rFonts w:ascii="Calibri" w:hAnsi="Calibri"/>
                <w:color w:val="000000"/>
              </w:rPr>
            </w:pPr>
          </w:p>
        </w:tc>
        <w:tc>
          <w:tcPr>
            <w:tcW w:w="1080" w:type="dxa"/>
          </w:tcPr>
          <w:p w14:paraId="3B0560F9" w14:textId="77777777" w:rsidR="00A53C94" w:rsidRPr="00EE432B" w:rsidRDefault="00A53C94" w:rsidP="00A53C94">
            <w:pPr>
              <w:rPr>
                <w:sz w:val="24"/>
                <w:szCs w:val="24"/>
              </w:rPr>
            </w:pPr>
          </w:p>
        </w:tc>
        <w:tc>
          <w:tcPr>
            <w:tcW w:w="1080" w:type="dxa"/>
          </w:tcPr>
          <w:p w14:paraId="5865F850" w14:textId="77777777" w:rsidR="00A53C94" w:rsidRPr="00EE432B" w:rsidRDefault="00A53C94" w:rsidP="00A53C94">
            <w:pPr>
              <w:rPr>
                <w:rFonts w:ascii="Calibri" w:hAnsi="Calibri"/>
                <w:color w:val="000000"/>
                <w:sz w:val="24"/>
                <w:szCs w:val="24"/>
              </w:rPr>
            </w:pPr>
          </w:p>
        </w:tc>
        <w:tc>
          <w:tcPr>
            <w:tcW w:w="6817" w:type="dxa"/>
          </w:tcPr>
          <w:p w14:paraId="5AF3F651" w14:textId="77777777" w:rsidR="00A53C94" w:rsidRPr="00EE432B" w:rsidRDefault="00A53C94" w:rsidP="00A53C94">
            <w:pPr>
              <w:rPr>
                <w:sz w:val="24"/>
                <w:szCs w:val="24"/>
              </w:rPr>
            </w:pPr>
          </w:p>
        </w:tc>
      </w:tr>
      <w:bookmarkEnd w:id="7"/>
      <w:tr w:rsidR="00A53C94" w:rsidRPr="0097525F" w14:paraId="57DD11DE" w14:textId="77777777" w:rsidTr="005673CD">
        <w:tc>
          <w:tcPr>
            <w:tcW w:w="1350" w:type="dxa"/>
          </w:tcPr>
          <w:p w14:paraId="3F33CCDC" w14:textId="74DCF73D" w:rsidR="00A53C94" w:rsidRPr="00474C14" w:rsidRDefault="00CA4CB6" w:rsidP="00A53C94">
            <w:pPr>
              <w:jc w:val="center"/>
              <w:rPr>
                <w:rFonts w:ascii="Calibri" w:hAnsi="Calibri"/>
                <w:color w:val="000000"/>
              </w:rPr>
            </w:pPr>
            <w:r>
              <w:rPr>
                <w:rFonts w:ascii="Calibri" w:hAnsi="Calibri"/>
                <w:color w:val="000000"/>
              </w:rPr>
              <w:lastRenderedPageBreak/>
              <w:t>53</w:t>
            </w:r>
          </w:p>
        </w:tc>
        <w:tc>
          <w:tcPr>
            <w:tcW w:w="8977" w:type="dxa"/>
            <w:gridSpan w:val="3"/>
          </w:tcPr>
          <w:p w14:paraId="4146E572" w14:textId="086295E9" w:rsidR="00A53C94" w:rsidRPr="0097525F" w:rsidRDefault="0053778F" w:rsidP="00A53C94">
            <w:pPr>
              <w:rPr>
                <w:rFonts w:ascii="Calibri" w:hAnsi="Calibri"/>
                <w:color w:val="000000"/>
              </w:rPr>
            </w:pPr>
            <w:r w:rsidRPr="0053778F">
              <w:t>Establish an estimated unreported mortality rate for Unit 2 wolves to be used for establishing the harvest quota</w:t>
            </w:r>
          </w:p>
        </w:tc>
      </w:tr>
      <w:tr w:rsidR="00A53C94" w:rsidRPr="00EE432B" w14:paraId="393E5F38" w14:textId="77777777" w:rsidTr="005673CD">
        <w:tc>
          <w:tcPr>
            <w:tcW w:w="1350" w:type="dxa"/>
          </w:tcPr>
          <w:p w14:paraId="5703481D" w14:textId="77777777" w:rsidR="00A53C94" w:rsidRPr="00474C14" w:rsidRDefault="00A53C94" w:rsidP="00A53C94">
            <w:pPr>
              <w:jc w:val="center"/>
              <w:rPr>
                <w:rFonts w:ascii="Calibri" w:hAnsi="Calibri"/>
                <w:color w:val="000000"/>
              </w:rPr>
            </w:pPr>
          </w:p>
        </w:tc>
        <w:tc>
          <w:tcPr>
            <w:tcW w:w="1080" w:type="dxa"/>
          </w:tcPr>
          <w:p w14:paraId="33F271E7" w14:textId="77777777" w:rsidR="00A53C94" w:rsidRPr="00EE432B" w:rsidRDefault="00A53C94" w:rsidP="00A53C94">
            <w:pPr>
              <w:rPr>
                <w:sz w:val="24"/>
                <w:szCs w:val="24"/>
              </w:rPr>
            </w:pPr>
          </w:p>
        </w:tc>
        <w:tc>
          <w:tcPr>
            <w:tcW w:w="1080" w:type="dxa"/>
          </w:tcPr>
          <w:p w14:paraId="77087DEF" w14:textId="77777777" w:rsidR="00A53C94" w:rsidRPr="00EE432B" w:rsidRDefault="00A53C94" w:rsidP="00A53C94">
            <w:pPr>
              <w:rPr>
                <w:rFonts w:ascii="Calibri" w:hAnsi="Calibri"/>
                <w:color w:val="000000"/>
                <w:sz w:val="24"/>
                <w:szCs w:val="24"/>
              </w:rPr>
            </w:pPr>
          </w:p>
        </w:tc>
        <w:tc>
          <w:tcPr>
            <w:tcW w:w="6817" w:type="dxa"/>
          </w:tcPr>
          <w:p w14:paraId="1BD443EB" w14:textId="77777777" w:rsidR="00A53C94" w:rsidRPr="00EE432B" w:rsidRDefault="00A53C94" w:rsidP="00A53C94">
            <w:pPr>
              <w:rPr>
                <w:sz w:val="24"/>
                <w:szCs w:val="24"/>
              </w:rPr>
            </w:pPr>
          </w:p>
        </w:tc>
      </w:tr>
      <w:tr w:rsidR="00A53C94" w:rsidRPr="00CB3773" w14:paraId="168BDC53" w14:textId="77777777" w:rsidTr="0053778F">
        <w:trPr>
          <w:trHeight w:val="620"/>
        </w:trPr>
        <w:tc>
          <w:tcPr>
            <w:tcW w:w="1350" w:type="dxa"/>
          </w:tcPr>
          <w:p w14:paraId="28D7C0CF" w14:textId="7201ECA0" w:rsidR="00A53C94" w:rsidRPr="00474C14" w:rsidRDefault="00CA4CB6" w:rsidP="00A53C94">
            <w:pPr>
              <w:jc w:val="center"/>
              <w:rPr>
                <w:rFonts w:ascii="Calibri" w:hAnsi="Calibri"/>
                <w:color w:val="000000"/>
              </w:rPr>
            </w:pPr>
            <w:r>
              <w:rPr>
                <w:rFonts w:ascii="Calibri" w:hAnsi="Calibri"/>
                <w:color w:val="000000"/>
              </w:rPr>
              <w:t>54</w:t>
            </w:r>
          </w:p>
        </w:tc>
        <w:tc>
          <w:tcPr>
            <w:tcW w:w="8977" w:type="dxa"/>
            <w:gridSpan w:val="3"/>
          </w:tcPr>
          <w:p w14:paraId="780C9A64" w14:textId="5AA956E8" w:rsidR="00A53C94" w:rsidRPr="00CB3773" w:rsidRDefault="0053778F" w:rsidP="00A53C94">
            <w:pPr>
              <w:rPr>
                <w:rFonts w:ascii="Calibri" w:hAnsi="Calibri"/>
                <w:color w:val="000000"/>
              </w:rPr>
            </w:pPr>
            <w:r w:rsidRPr="0053778F">
              <w:t>Identify an area in Unit 2 for protected status for wolves</w:t>
            </w:r>
          </w:p>
        </w:tc>
      </w:tr>
      <w:tr w:rsidR="00A53C94" w:rsidRPr="00EE432B" w14:paraId="6F7226A5" w14:textId="77777777" w:rsidTr="005673CD">
        <w:tc>
          <w:tcPr>
            <w:tcW w:w="1350" w:type="dxa"/>
          </w:tcPr>
          <w:p w14:paraId="0E902882" w14:textId="77777777" w:rsidR="00A53C94" w:rsidRPr="00474C14" w:rsidRDefault="00A53C94" w:rsidP="005673CD">
            <w:pPr>
              <w:rPr>
                <w:rFonts w:ascii="Calibri" w:hAnsi="Calibri"/>
                <w:color w:val="000000"/>
              </w:rPr>
            </w:pPr>
          </w:p>
        </w:tc>
        <w:tc>
          <w:tcPr>
            <w:tcW w:w="1080" w:type="dxa"/>
          </w:tcPr>
          <w:p w14:paraId="4B6EBA39" w14:textId="77777777" w:rsidR="00A53C94" w:rsidRPr="00EE432B" w:rsidRDefault="00A53C94" w:rsidP="00A53C94">
            <w:pPr>
              <w:rPr>
                <w:sz w:val="24"/>
                <w:szCs w:val="24"/>
              </w:rPr>
            </w:pPr>
          </w:p>
        </w:tc>
        <w:tc>
          <w:tcPr>
            <w:tcW w:w="1080" w:type="dxa"/>
          </w:tcPr>
          <w:p w14:paraId="71EB02FB" w14:textId="77777777" w:rsidR="00A53C94" w:rsidRPr="00EE432B" w:rsidRDefault="00A53C94" w:rsidP="00A53C94">
            <w:pPr>
              <w:rPr>
                <w:rFonts w:ascii="Calibri" w:hAnsi="Calibri"/>
                <w:color w:val="000000"/>
                <w:sz w:val="24"/>
                <w:szCs w:val="24"/>
              </w:rPr>
            </w:pPr>
          </w:p>
        </w:tc>
        <w:tc>
          <w:tcPr>
            <w:tcW w:w="6817" w:type="dxa"/>
          </w:tcPr>
          <w:p w14:paraId="5FDE5510" w14:textId="77777777" w:rsidR="00A53C94" w:rsidRPr="00EE432B" w:rsidRDefault="00A53C94" w:rsidP="00A53C94">
            <w:pPr>
              <w:rPr>
                <w:sz w:val="24"/>
                <w:szCs w:val="24"/>
              </w:rPr>
            </w:pPr>
          </w:p>
        </w:tc>
      </w:tr>
    </w:tbl>
    <w:p w14:paraId="111F636F" w14:textId="77777777" w:rsidR="004F79FC" w:rsidRPr="007448FA" w:rsidRDefault="004F79FC" w:rsidP="00393029">
      <w:pPr>
        <w:pStyle w:val="NoSpacing"/>
        <w:rPr>
          <w:sz w:val="24"/>
          <w:szCs w:val="24"/>
        </w:rPr>
      </w:pPr>
    </w:p>
    <w:p w14:paraId="7C3643E1" w14:textId="77777777" w:rsidR="004F79FC" w:rsidRPr="007448FA" w:rsidRDefault="004F79FC" w:rsidP="00393029">
      <w:pPr>
        <w:pStyle w:val="NoSpacing"/>
        <w:rPr>
          <w:sz w:val="24"/>
          <w:szCs w:val="24"/>
        </w:rPr>
      </w:pPr>
    </w:p>
    <w:p w14:paraId="48D71589" w14:textId="77777777" w:rsidR="004F79FC" w:rsidRPr="007448FA" w:rsidRDefault="004F79FC" w:rsidP="00393029">
      <w:pPr>
        <w:pStyle w:val="NoSpacing"/>
        <w:rPr>
          <w:sz w:val="24"/>
          <w:szCs w:val="24"/>
        </w:rPr>
      </w:pPr>
      <w:r w:rsidRPr="007448FA">
        <w:rPr>
          <w:sz w:val="24"/>
          <w:szCs w:val="24"/>
        </w:rPr>
        <w:t xml:space="preserve">Adjournment: </w:t>
      </w:r>
    </w:p>
    <w:p w14:paraId="7E61F9EA" w14:textId="77777777" w:rsidR="004F79FC" w:rsidRPr="007448FA" w:rsidRDefault="00FD386F" w:rsidP="00F111E2">
      <w:pPr>
        <w:pStyle w:val="NoSpacing"/>
        <w:jc w:val="right"/>
        <w:rPr>
          <w:sz w:val="24"/>
          <w:szCs w:val="24"/>
        </w:rPr>
      </w:pPr>
      <w:r w:rsidRPr="007448FA">
        <w:rPr>
          <w:sz w:val="24"/>
          <w:szCs w:val="24"/>
        </w:rPr>
        <w:t>Minutes Recorded By: _____________________</w:t>
      </w:r>
    </w:p>
    <w:p w14:paraId="0FBD7B59" w14:textId="77777777" w:rsidR="00F111E2" w:rsidRPr="007448FA" w:rsidRDefault="00F111E2" w:rsidP="00F111E2">
      <w:pPr>
        <w:pStyle w:val="NoSpacing"/>
        <w:jc w:val="right"/>
        <w:rPr>
          <w:sz w:val="24"/>
          <w:szCs w:val="24"/>
        </w:rPr>
      </w:pPr>
      <w:r w:rsidRPr="007448FA">
        <w:rPr>
          <w:sz w:val="24"/>
          <w:szCs w:val="24"/>
        </w:rPr>
        <w:t>Minutes Approved By: _____________________</w:t>
      </w:r>
    </w:p>
    <w:p w14:paraId="7331CA30" w14:textId="77777777" w:rsidR="00A32BC7" w:rsidRPr="007448FA" w:rsidRDefault="00F111E2" w:rsidP="00F900FF">
      <w:pPr>
        <w:pStyle w:val="NoSpacing"/>
        <w:jc w:val="right"/>
        <w:rPr>
          <w:sz w:val="24"/>
          <w:szCs w:val="24"/>
        </w:rPr>
      </w:pPr>
      <w:r w:rsidRPr="007448FA">
        <w:rPr>
          <w:sz w:val="24"/>
          <w:szCs w:val="24"/>
        </w:rPr>
        <w:t>Date: _____________________</w:t>
      </w:r>
    </w:p>
    <w:sectPr w:rsidR="00A32BC7" w:rsidRPr="007448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50E0" w14:textId="77777777" w:rsidR="009E72F5" w:rsidRDefault="009E72F5" w:rsidP="005A4E79">
      <w:pPr>
        <w:spacing w:after="0" w:line="240" w:lineRule="auto"/>
      </w:pPr>
      <w:r>
        <w:separator/>
      </w:r>
    </w:p>
  </w:endnote>
  <w:endnote w:type="continuationSeparator" w:id="0">
    <w:p w14:paraId="72C56DB9" w14:textId="77777777" w:rsidR="009E72F5" w:rsidRDefault="009E72F5" w:rsidP="005A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76B4" w14:textId="77777777" w:rsidR="007D0D94" w:rsidRDefault="007D0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4977" w14:textId="77777777" w:rsidR="00A52174" w:rsidRPr="007448FA" w:rsidRDefault="00A52174">
    <w:pPr>
      <w:pStyle w:val="Footer"/>
      <w:pBdr>
        <w:top w:val="thinThickSmallGap" w:sz="24" w:space="1" w:color="622423" w:themeColor="accent2" w:themeShade="7F"/>
      </w:pBdr>
      <w:rPr>
        <w:rFonts w:asciiTheme="majorHAnsi" w:eastAsiaTheme="majorEastAsia" w:hAnsiTheme="majorHAnsi" w:cstheme="majorBidi"/>
        <w:sz w:val="24"/>
        <w:szCs w:val="24"/>
      </w:rPr>
    </w:pPr>
    <w:r w:rsidRPr="007448FA">
      <w:rPr>
        <w:rFonts w:asciiTheme="majorHAnsi" w:eastAsiaTheme="majorEastAsia" w:hAnsiTheme="majorHAnsi" w:cstheme="majorBidi"/>
        <w:sz w:val="24"/>
        <w:szCs w:val="24"/>
      </w:rPr>
      <w:t>AC NAME</w:t>
    </w:r>
    <w:r w:rsidRPr="007448FA">
      <w:rPr>
        <w:rFonts w:asciiTheme="majorHAnsi" w:eastAsiaTheme="majorEastAsia" w:hAnsiTheme="majorHAnsi" w:cstheme="majorBidi"/>
        <w:sz w:val="24"/>
        <w:szCs w:val="24"/>
      </w:rPr>
      <w:ptab w:relativeTo="margin" w:alignment="right" w:leader="none"/>
    </w:r>
    <w:r w:rsidRPr="007448FA">
      <w:rPr>
        <w:rFonts w:asciiTheme="majorHAnsi" w:eastAsiaTheme="majorEastAsia" w:hAnsiTheme="majorHAnsi" w:cstheme="majorBidi"/>
        <w:sz w:val="24"/>
        <w:szCs w:val="24"/>
      </w:rPr>
      <w:t xml:space="preserve">Page </w:t>
    </w:r>
    <w:r w:rsidRPr="007448FA">
      <w:rPr>
        <w:rFonts w:asciiTheme="majorHAnsi" w:eastAsiaTheme="minorEastAsia" w:hAnsiTheme="majorHAnsi"/>
        <w:sz w:val="24"/>
        <w:szCs w:val="24"/>
      </w:rPr>
      <w:fldChar w:fldCharType="begin"/>
    </w:r>
    <w:r w:rsidRPr="007448FA">
      <w:rPr>
        <w:rFonts w:asciiTheme="majorHAnsi" w:hAnsiTheme="majorHAnsi"/>
        <w:sz w:val="24"/>
        <w:szCs w:val="24"/>
      </w:rPr>
      <w:instrText xml:space="preserve"> PAGE   \* MERGEFORMAT </w:instrText>
    </w:r>
    <w:r w:rsidRPr="007448FA">
      <w:rPr>
        <w:rFonts w:asciiTheme="majorHAnsi" w:eastAsiaTheme="minorEastAsia" w:hAnsiTheme="majorHAnsi"/>
        <w:sz w:val="24"/>
        <w:szCs w:val="24"/>
      </w:rPr>
      <w:fldChar w:fldCharType="separate"/>
    </w:r>
    <w:r w:rsidR="00552420" w:rsidRPr="007448FA">
      <w:rPr>
        <w:rFonts w:asciiTheme="majorHAnsi" w:eastAsiaTheme="majorEastAsia" w:hAnsiTheme="majorHAnsi" w:cstheme="majorBidi"/>
        <w:noProof/>
        <w:sz w:val="24"/>
        <w:szCs w:val="24"/>
      </w:rPr>
      <w:t>5</w:t>
    </w:r>
    <w:r w:rsidRPr="007448FA">
      <w:rPr>
        <w:rFonts w:asciiTheme="majorHAnsi" w:eastAsiaTheme="majorEastAsia" w:hAnsiTheme="majorHAnsi" w:cstheme="majorBidi"/>
        <w:noProof/>
        <w:sz w:val="24"/>
        <w:szCs w:val="24"/>
      </w:rPr>
      <w:fldChar w:fldCharType="end"/>
    </w:r>
    <w:r w:rsidR="00FC6081" w:rsidRPr="007448FA">
      <w:rPr>
        <w:rFonts w:asciiTheme="majorHAnsi" w:eastAsiaTheme="majorEastAsia" w:hAnsiTheme="majorHAnsi" w:cstheme="majorBidi"/>
        <w:noProof/>
        <w:sz w:val="24"/>
        <w:szCs w:val="24"/>
      </w:rPr>
      <w:t>/</w:t>
    </w:r>
    <w:r w:rsidR="00FC6081" w:rsidRPr="007448FA">
      <w:rPr>
        <w:rFonts w:asciiTheme="majorHAnsi" w:eastAsiaTheme="majorEastAsia" w:hAnsiTheme="majorHAnsi" w:cstheme="majorBidi"/>
        <w:noProof/>
        <w:sz w:val="24"/>
        <w:szCs w:val="24"/>
      </w:rPr>
      <w:fldChar w:fldCharType="begin"/>
    </w:r>
    <w:r w:rsidR="00FC6081" w:rsidRPr="007448FA">
      <w:rPr>
        <w:rFonts w:asciiTheme="majorHAnsi" w:eastAsiaTheme="majorEastAsia" w:hAnsiTheme="majorHAnsi" w:cstheme="majorBidi"/>
        <w:noProof/>
        <w:sz w:val="24"/>
        <w:szCs w:val="24"/>
      </w:rPr>
      <w:instrText xml:space="preserve"> NUMPAGES  \# "0" \* Arabic  \* MERGEFORMAT </w:instrText>
    </w:r>
    <w:r w:rsidR="00FC6081" w:rsidRPr="007448FA">
      <w:rPr>
        <w:rFonts w:asciiTheme="majorHAnsi" w:eastAsiaTheme="majorEastAsia" w:hAnsiTheme="majorHAnsi" w:cstheme="majorBidi"/>
        <w:noProof/>
        <w:sz w:val="24"/>
        <w:szCs w:val="24"/>
      </w:rPr>
      <w:fldChar w:fldCharType="separate"/>
    </w:r>
    <w:r w:rsidR="00552420" w:rsidRPr="007448FA">
      <w:rPr>
        <w:rFonts w:asciiTheme="majorHAnsi" w:eastAsiaTheme="majorEastAsia" w:hAnsiTheme="majorHAnsi" w:cstheme="majorBidi"/>
        <w:noProof/>
        <w:sz w:val="24"/>
        <w:szCs w:val="24"/>
      </w:rPr>
      <w:t>7</w:t>
    </w:r>
    <w:r w:rsidR="00FC6081" w:rsidRPr="007448FA">
      <w:rPr>
        <w:rFonts w:asciiTheme="majorHAnsi" w:eastAsiaTheme="majorEastAsia" w:hAnsiTheme="majorHAnsi" w:cstheme="majorBidi"/>
        <w:noProof/>
        <w:sz w:val="24"/>
        <w:szCs w:val="24"/>
      </w:rPr>
      <w:fldChar w:fldCharType="end"/>
    </w:r>
  </w:p>
  <w:p w14:paraId="08A6240A" w14:textId="77777777" w:rsidR="00A52174" w:rsidRDefault="00A52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A0D6" w14:textId="77777777" w:rsidR="007D0D94" w:rsidRDefault="007D0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FEBA" w14:textId="77777777" w:rsidR="009E72F5" w:rsidRDefault="009E72F5" w:rsidP="005A4E79">
      <w:pPr>
        <w:spacing w:after="0" w:line="240" w:lineRule="auto"/>
      </w:pPr>
      <w:r>
        <w:separator/>
      </w:r>
    </w:p>
  </w:footnote>
  <w:footnote w:type="continuationSeparator" w:id="0">
    <w:p w14:paraId="5E822678" w14:textId="77777777" w:rsidR="009E72F5" w:rsidRDefault="009E72F5" w:rsidP="005A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D002" w14:textId="77777777" w:rsidR="007D0D94" w:rsidRDefault="007D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FD6" w14:textId="77777777" w:rsidR="007D0D94" w:rsidRDefault="007D0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F956" w14:textId="77777777" w:rsidR="007D0D94" w:rsidRDefault="007D0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FC7"/>
    <w:multiLevelType w:val="hybridMultilevel"/>
    <w:tmpl w:val="938A8398"/>
    <w:lvl w:ilvl="0" w:tplc="E55A4A30">
      <w:start w:val="80"/>
      <w:numFmt w:val="decimal"/>
      <w:lvlText w:val="%1"/>
      <w:lvlJc w:val="left"/>
      <w:pPr>
        <w:ind w:left="471" w:hanging="360"/>
      </w:pPr>
      <w:rPr>
        <w:rFonts w:ascii="Times New Roman" w:eastAsia="Times New Roman" w:hAnsi="Times New Roman" w:hint="default"/>
        <w:spacing w:val="4"/>
        <w:sz w:val="24"/>
        <w:szCs w:val="24"/>
      </w:rPr>
    </w:lvl>
    <w:lvl w:ilvl="1" w:tplc="AC32867C">
      <w:start w:val="1"/>
      <w:numFmt w:val="bullet"/>
      <w:lvlText w:val="•"/>
      <w:lvlJc w:val="left"/>
      <w:pPr>
        <w:ind w:left="1370" w:hanging="360"/>
      </w:pPr>
      <w:rPr>
        <w:rFonts w:hint="default"/>
      </w:rPr>
    </w:lvl>
    <w:lvl w:ilvl="2" w:tplc="A3AEC8F0">
      <w:start w:val="1"/>
      <w:numFmt w:val="bullet"/>
      <w:lvlText w:val="•"/>
      <w:lvlJc w:val="left"/>
      <w:pPr>
        <w:ind w:left="2268" w:hanging="360"/>
      </w:pPr>
      <w:rPr>
        <w:rFonts w:hint="default"/>
      </w:rPr>
    </w:lvl>
    <w:lvl w:ilvl="3" w:tplc="2E527998">
      <w:start w:val="1"/>
      <w:numFmt w:val="bullet"/>
      <w:lvlText w:val="•"/>
      <w:lvlJc w:val="left"/>
      <w:pPr>
        <w:ind w:left="3167" w:hanging="360"/>
      </w:pPr>
      <w:rPr>
        <w:rFonts w:hint="default"/>
      </w:rPr>
    </w:lvl>
    <w:lvl w:ilvl="4" w:tplc="37260682">
      <w:start w:val="1"/>
      <w:numFmt w:val="bullet"/>
      <w:lvlText w:val="•"/>
      <w:lvlJc w:val="left"/>
      <w:pPr>
        <w:ind w:left="4066" w:hanging="360"/>
      </w:pPr>
      <w:rPr>
        <w:rFonts w:hint="default"/>
      </w:rPr>
    </w:lvl>
    <w:lvl w:ilvl="5" w:tplc="1C2E6DCE">
      <w:start w:val="1"/>
      <w:numFmt w:val="bullet"/>
      <w:lvlText w:val="•"/>
      <w:lvlJc w:val="left"/>
      <w:pPr>
        <w:ind w:left="4965" w:hanging="360"/>
      </w:pPr>
      <w:rPr>
        <w:rFonts w:hint="default"/>
      </w:rPr>
    </w:lvl>
    <w:lvl w:ilvl="6" w:tplc="E4425A7C">
      <w:start w:val="1"/>
      <w:numFmt w:val="bullet"/>
      <w:lvlText w:val="•"/>
      <w:lvlJc w:val="left"/>
      <w:pPr>
        <w:ind w:left="5864" w:hanging="360"/>
      </w:pPr>
      <w:rPr>
        <w:rFonts w:hint="default"/>
      </w:rPr>
    </w:lvl>
    <w:lvl w:ilvl="7" w:tplc="9FF4E36E">
      <w:start w:val="1"/>
      <w:numFmt w:val="bullet"/>
      <w:lvlText w:val="•"/>
      <w:lvlJc w:val="left"/>
      <w:pPr>
        <w:ind w:left="6763" w:hanging="360"/>
      </w:pPr>
      <w:rPr>
        <w:rFonts w:hint="default"/>
      </w:rPr>
    </w:lvl>
    <w:lvl w:ilvl="8" w:tplc="788C044E">
      <w:start w:val="1"/>
      <w:numFmt w:val="bullet"/>
      <w:lvlText w:val="•"/>
      <w:lvlJc w:val="left"/>
      <w:pPr>
        <w:ind w:left="7662" w:hanging="360"/>
      </w:pPr>
      <w:rPr>
        <w:rFonts w:hint="default"/>
      </w:rPr>
    </w:lvl>
  </w:abstractNum>
  <w:abstractNum w:abstractNumId="1" w15:restartNumberingAfterBreak="0">
    <w:nsid w:val="09890D6A"/>
    <w:multiLevelType w:val="hybridMultilevel"/>
    <w:tmpl w:val="AB2E7C00"/>
    <w:lvl w:ilvl="0" w:tplc="6D9A4CAE">
      <w:start w:val="36"/>
      <w:numFmt w:val="decimal"/>
      <w:lvlText w:val="%1"/>
      <w:lvlJc w:val="left"/>
      <w:pPr>
        <w:ind w:left="471" w:hanging="360"/>
        <w:jc w:val="right"/>
      </w:pPr>
      <w:rPr>
        <w:rFonts w:ascii="Times New Roman" w:eastAsia="Times New Roman" w:hAnsi="Times New Roman" w:hint="default"/>
        <w:spacing w:val="4"/>
        <w:sz w:val="24"/>
        <w:szCs w:val="24"/>
      </w:rPr>
    </w:lvl>
    <w:lvl w:ilvl="1" w:tplc="03960AA8">
      <w:start w:val="1"/>
      <w:numFmt w:val="bullet"/>
      <w:lvlText w:val="•"/>
      <w:lvlJc w:val="left"/>
      <w:pPr>
        <w:ind w:left="1362" w:hanging="360"/>
      </w:pPr>
      <w:rPr>
        <w:rFonts w:hint="default"/>
      </w:rPr>
    </w:lvl>
    <w:lvl w:ilvl="2" w:tplc="0E867A50">
      <w:start w:val="1"/>
      <w:numFmt w:val="bullet"/>
      <w:lvlText w:val="•"/>
      <w:lvlJc w:val="left"/>
      <w:pPr>
        <w:ind w:left="2252" w:hanging="360"/>
      </w:pPr>
      <w:rPr>
        <w:rFonts w:hint="default"/>
      </w:rPr>
    </w:lvl>
    <w:lvl w:ilvl="3" w:tplc="AA227416">
      <w:start w:val="1"/>
      <w:numFmt w:val="bullet"/>
      <w:lvlText w:val="•"/>
      <w:lvlJc w:val="left"/>
      <w:pPr>
        <w:ind w:left="3143" w:hanging="360"/>
      </w:pPr>
      <w:rPr>
        <w:rFonts w:hint="default"/>
      </w:rPr>
    </w:lvl>
    <w:lvl w:ilvl="4" w:tplc="0A3C0538">
      <w:start w:val="1"/>
      <w:numFmt w:val="bullet"/>
      <w:lvlText w:val="•"/>
      <w:lvlJc w:val="left"/>
      <w:pPr>
        <w:ind w:left="4034" w:hanging="360"/>
      </w:pPr>
      <w:rPr>
        <w:rFonts w:hint="default"/>
      </w:rPr>
    </w:lvl>
    <w:lvl w:ilvl="5" w:tplc="A43C4328">
      <w:start w:val="1"/>
      <w:numFmt w:val="bullet"/>
      <w:lvlText w:val="•"/>
      <w:lvlJc w:val="left"/>
      <w:pPr>
        <w:ind w:left="4925" w:hanging="360"/>
      </w:pPr>
      <w:rPr>
        <w:rFonts w:hint="default"/>
      </w:rPr>
    </w:lvl>
    <w:lvl w:ilvl="6" w:tplc="A4F4CC46">
      <w:start w:val="1"/>
      <w:numFmt w:val="bullet"/>
      <w:lvlText w:val="•"/>
      <w:lvlJc w:val="left"/>
      <w:pPr>
        <w:ind w:left="5816" w:hanging="360"/>
      </w:pPr>
      <w:rPr>
        <w:rFonts w:hint="default"/>
      </w:rPr>
    </w:lvl>
    <w:lvl w:ilvl="7" w:tplc="2E20E386">
      <w:start w:val="1"/>
      <w:numFmt w:val="bullet"/>
      <w:lvlText w:val="•"/>
      <w:lvlJc w:val="left"/>
      <w:pPr>
        <w:ind w:left="6707" w:hanging="360"/>
      </w:pPr>
      <w:rPr>
        <w:rFonts w:hint="default"/>
      </w:rPr>
    </w:lvl>
    <w:lvl w:ilvl="8" w:tplc="1A1AC2F4">
      <w:start w:val="1"/>
      <w:numFmt w:val="bullet"/>
      <w:lvlText w:val="•"/>
      <w:lvlJc w:val="left"/>
      <w:pPr>
        <w:ind w:left="7598" w:hanging="360"/>
      </w:pPr>
      <w:rPr>
        <w:rFonts w:hint="default"/>
      </w:rPr>
    </w:lvl>
  </w:abstractNum>
  <w:abstractNum w:abstractNumId="2" w15:restartNumberingAfterBreak="0">
    <w:nsid w:val="0C2774CB"/>
    <w:multiLevelType w:val="hybridMultilevel"/>
    <w:tmpl w:val="BF50DA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32B4E"/>
    <w:multiLevelType w:val="hybridMultilevel"/>
    <w:tmpl w:val="2E5032F4"/>
    <w:lvl w:ilvl="0" w:tplc="2FB20C78">
      <w:start w:val="108"/>
      <w:numFmt w:val="decimal"/>
      <w:lvlText w:val="%1"/>
      <w:lvlJc w:val="left"/>
      <w:pPr>
        <w:ind w:left="571" w:hanging="452"/>
      </w:pPr>
      <w:rPr>
        <w:rFonts w:ascii="Times New Roman" w:eastAsia="Times New Roman" w:hAnsi="Times New Roman" w:hint="default"/>
        <w:spacing w:val="4"/>
        <w:sz w:val="24"/>
        <w:szCs w:val="24"/>
      </w:rPr>
    </w:lvl>
    <w:lvl w:ilvl="1" w:tplc="A350CAC0">
      <w:start w:val="1"/>
      <w:numFmt w:val="bullet"/>
      <w:lvlText w:val="•"/>
      <w:lvlJc w:val="left"/>
      <w:pPr>
        <w:ind w:left="1470" w:hanging="452"/>
      </w:pPr>
      <w:rPr>
        <w:rFonts w:hint="default"/>
      </w:rPr>
    </w:lvl>
    <w:lvl w:ilvl="2" w:tplc="D9701ECA">
      <w:start w:val="1"/>
      <w:numFmt w:val="bullet"/>
      <w:lvlText w:val="•"/>
      <w:lvlJc w:val="left"/>
      <w:pPr>
        <w:ind w:left="2368" w:hanging="452"/>
      </w:pPr>
      <w:rPr>
        <w:rFonts w:hint="default"/>
      </w:rPr>
    </w:lvl>
    <w:lvl w:ilvl="3" w:tplc="6D6EA45C">
      <w:start w:val="1"/>
      <w:numFmt w:val="bullet"/>
      <w:lvlText w:val="•"/>
      <w:lvlJc w:val="left"/>
      <w:pPr>
        <w:ind w:left="3267" w:hanging="452"/>
      </w:pPr>
      <w:rPr>
        <w:rFonts w:hint="default"/>
      </w:rPr>
    </w:lvl>
    <w:lvl w:ilvl="4" w:tplc="E49E4098">
      <w:start w:val="1"/>
      <w:numFmt w:val="bullet"/>
      <w:lvlText w:val="•"/>
      <w:lvlJc w:val="left"/>
      <w:pPr>
        <w:ind w:left="4166" w:hanging="452"/>
      </w:pPr>
      <w:rPr>
        <w:rFonts w:hint="default"/>
      </w:rPr>
    </w:lvl>
    <w:lvl w:ilvl="5" w:tplc="8600377E">
      <w:start w:val="1"/>
      <w:numFmt w:val="bullet"/>
      <w:lvlText w:val="•"/>
      <w:lvlJc w:val="left"/>
      <w:pPr>
        <w:ind w:left="5065" w:hanging="452"/>
      </w:pPr>
      <w:rPr>
        <w:rFonts w:hint="default"/>
      </w:rPr>
    </w:lvl>
    <w:lvl w:ilvl="6" w:tplc="50703B34">
      <w:start w:val="1"/>
      <w:numFmt w:val="bullet"/>
      <w:lvlText w:val="•"/>
      <w:lvlJc w:val="left"/>
      <w:pPr>
        <w:ind w:left="5964" w:hanging="452"/>
      </w:pPr>
      <w:rPr>
        <w:rFonts w:hint="default"/>
      </w:rPr>
    </w:lvl>
    <w:lvl w:ilvl="7" w:tplc="97EEF964">
      <w:start w:val="1"/>
      <w:numFmt w:val="bullet"/>
      <w:lvlText w:val="•"/>
      <w:lvlJc w:val="left"/>
      <w:pPr>
        <w:ind w:left="6863" w:hanging="452"/>
      </w:pPr>
      <w:rPr>
        <w:rFonts w:hint="default"/>
      </w:rPr>
    </w:lvl>
    <w:lvl w:ilvl="8" w:tplc="156E8B8E">
      <w:start w:val="1"/>
      <w:numFmt w:val="bullet"/>
      <w:lvlText w:val="•"/>
      <w:lvlJc w:val="left"/>
      <w:pPr>
        <w:ind w:left="7762" w:hanging="452"/>
      </w:pPr>
      <w:rPr>
        <w:rFonts w:hint="default"/>
      </w:rPr>
    </w:lvl>
  </w:abstractNum>
  <w:abstractNum w:abstractNumId="4" w15:restartNumberingAfterBreak="0">
    <w:nsid w:val="16591081"/>
    <w:multiLevelType w:val="hybridMultilevel"/>
    <w:tmpl w:val="D09A49C8"/>
    <w:lvl w:ilvl="0" w:tplc="DCB24BF4">
      <w:start w:val="49"/>
      <w:numFmt w:val="decimal"/>
      <w:lvlText w:val="%1"/>
      <w:lvlJc w:val="left"/>
      <w:pPr>
        <w:ind w:left="591" w:hanging="360"/>
      </w:pPr>
      <w:rPr>
        <w:rFonts w:ascii="Times New Roman" w:eastAsia="Times New Roman" w:hAnsi="Times New Roman" w:hint="default"/>
        <w:spacing w:val="4"/>
        <w:sz w:val="24"/>
        <w:szCs w:val="24"/>
      </w:rPr>
    </w:lvl>
    <w:lvl w:ilvl="1" w:tplc="4582F85C">
      <w:start w:val="1"/>
      <w:numFmt w:val="bullet"/>
      <w:lvlText w:val="•"/>
      <w:lvlJc w:val="left"/>
      <w:pPr>
        <w:ind w:left="1496" w:hanging="360"/>
      </w:pPr>
      <w:rPr>
        <w:rFonts w:hint="default"/>
      </w:rPr>
    </w:lvl>
    <w:lvl w:ilvl="2" w:tplc="A36AA48E">
      <w:start w:val="1"/>
      <w:numFmt w:val="bullet"/>
      <w:lvlText w:val="•"/>
      <w:lvlJc w:val="left"/>
      <w:pPr>
        <w:ind w:left="2400" w:hanging="360"/>
      </w:pPr>
      <w:rPr>
        <w:rFonts w:hint="default"/>
      </w:rPr>
    </w:lvl>
    <w:lvl w:ilvl="3" w:tplc="4D88CB8A">
      <w:start w:val="1"/>
      <w:numFmt w:val="bullet"/>
      <w:lvlText w:val="•"/>
      <w:lvlJc w:val="left"/>
      <w:pPr>
        <w:ind w:left="3305" w:hanging="360"/>
      </w:pPr>
      <w:rPr>
        <w:rFonts w:hint="default"/>
      </w:rPr>
    </w:lvl>
    <w:lvl w:ilvl="4" w:tplc="F2B0DC76">
      <w:start w:val="1"/>
      <w:numFmt w:val="bullet"/>
      <w:lvlText w:val="•"/>
      <w:lvlJc w:val="left"/>
      <w:pPr>
        <w:ind w:left="4210" w:hanging="360"/>
      </w:pPr>
      <w:rPr>
        <w:rFonts w:hint="default"/>
      </w:rPr>
    </w:lvl>
    <w:lvl w:ilvl="5" w:tplc="5A026ECE">
      <w:start w:val="1"/>
      <w:numFmt w:val="bullet"/>
      <w:lvlText w:val="•"/>
      <w:lvlJc w:val="left"/>
      <w:pPr>
        <w:ind w:left="5115" w:hanging="360"/>
      </w:pPr>
      <w:rPr>
        <w:rFonts w:hint="default"/>
      </w:rPr>
    </w:lvl>
    <w:lvl w:ilvl="6" w:tplc="4E105128">
      <w:start w:val="1"/>
      <w:numFmt w:val="bullet"/>
      <w:lvlText w:val="•"/>
      <w:lvlJc w:val="left"/>
      <w:pPr>
        <w:ind w:left="6020" w:hanging="360"/>
      </w:pPr>
      <w:rPr>
        <w:rFonts w:hint="default"/>
      </w:rPr>
    </w:lvl>
    <w:lvl w:ilvl="7" w:tplc="F5847B18">
      <w:start w:val="1"/>
      <w:numFmt w:val="bullet"/>
      <w:lvlText w:val="•"/>
      <w:lvlJc w:val="left"/>
      <w:pPr>
        <w:ind w:left="6925" w:hanging="360"/>
      </w:pPr>
      <w:rPr>
        <w:rFonts w:hint="default"/>
      </w:rPr>
    </w:lvl>
    <w:lvl w:ilvl="8" w:tplc="C59A5760">
      <w:start w:val="1"/>
      <w:numFmt w:val="bullet"/>
      <w:lvlText w:val="•"/>
      <w:lvlJc w:val="left"/>
      <w:pPr>
        <w:ind w:left="7830" w:hanging="360"/>
      </w:pPr>
      <w:rPr>
        <w:rFonts w:hint="default"/>
      </w:rPr>
    </w:lvl>
  </w:abstractNum>
  <w:abstractNum w:abstractNumId="5" w15:restartNumberingAfterBreak="0">
    <w:nsid w:val="1A5F711B"/>
    <w:multiLevelType w:val="hybridMultilevel"/>
    <w:tmpl w:val="EC089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C0A2A"/>
    <w:multiLevelType w:val="hybridMultilevel"/>
    <w:tmpl w:val="5FC68F3E"/>
    <w:lvl w:ilvl="0" w:tplc="B7083DAC">
      <w:start w:val="42"/>
      <w:numFmt w:val="decimal"/>
      <w:lvlText w:val="%1"/>
      <w:lvlJc w:val="left"/>
      <w:pPr>
        <w:ind w:left="591" w:hanging="360"/>
      </w:pPr>
      <w:rPr>
        <w:rFonts w:ascii="Times New Roman" w:eastAsia="Times New Roman" w:hAnsi="Times New Roman" w:hint="default"/>
        <w:spacing w:val="4"/>
        <w:sz w:val="24"/>
        <w:szCs w:val="24"/>
      </w:rPr>
    </w:lvl>
    <w:lvl w:ilvl="1" w:tplc="48BCD330">
      <w:start w:val="1"/>
      <w:numFmt w:val="bullet"/>
      <w:lvlText w:val="•"/>
      <w:lvlJc w:val="left"/>
      <w:pPr>
        <w:ind w:left="1496" w:hanging="360"/>
      </w:pPr>
      <w:rPr>
        <w:rFonts w:hint="default"/>
      </w:rPr>
    </w:lvl>
    <w:lvl w:ilvl="2" w:tplc="6C52E488">
      <w:start w:val="1"/>
      <w:numFmt w:val="bullet"/>
      <w:lvlText w:val="•"/>
      <w:lvlJc w:val="left"/>
      <w:pPr>
        <w:ind w:left="2400" w:hanging="360"/>
      </w:pPr>
      <w:rPr>
        <w:rFonts w:hint="default"/>
      </w:rPr>
    </w:lvl>
    <w:lvl w:ilvl="3" w:tplc="BFF4736E">
      <w:start w:val="1"/>
      <w:numFmt w:val="bullet"/>
      <w:lvlText w:val="•"/>
      <w:lvlJc w:val="left"/>
      <w:pPr>
        <w:ind w:left="3305" w:hanging="360"/>
      </w:pPr>
      <w:rPr>
        <w:rFonts w:hint="default"/>
      </w:rPr>
    </w:lvl>
    <w:lvl w:ilvl="4" w:tplc="AC9EC83A">
      <w:start w:val="1"/>
      <w:numFmt w:val="bullet"/>
      <w:lvlText w:val="•"/>
      <w:lvlJc w:val="left"/>
      <w:pPr>
        <w:ind w:left="4210" w:hanging="360"/>
      </w:pPr>
      <w:rPr>
        <w:rFonts w:hint="default"/>
      </w:rPr>
    </w:lvl>
    <w:lvl w:ilvl="5" w:tplc="053ACA92">
      <w:start w:val="1"/>
      <w:numFmt w:val="bullet"/>
      <w:lvlText w:val="•"/>
      <w:lvlJc w:val="left"/>
      <w:pPr>
        <w:ind w:left="5115" w:hanging="360"/>
      </w:pPr>
      <w:rPr>
        <w:rFonts w:hint="default"/>
      </w:rPr>
    </w:lvl>
    <w:lvl w:ilvl="6" w:tplc="F0B60896">
      <w:start w:val="1"/>
      <w:numFmt w:val="bullet"/>
      <w:lvlText w:val="•"/>
      <w:lvlJc w:val="left"/>
      <w:pPr>
        <w:ind w:left="6020" w:hanging="360"/>
      </w:pPr>
      <w:rPr>
        <w:rFonts w:hint="default"/>
      </w:rPr>
    </w:lvl>
    <w:lvl w:ilvl="7" w:tplc="DCFC32E0">
      <w:start w:val="1"/>
      <w:numFmt w:val="bullet"/>
      <w:lvlText w:val="•"/>
      <w:lvlJc w:val="left"/>
      <w:pPr>
        <w:ind w:left="6925" w:hanging="360"/>
      </w:pPr>
      <w:rPr>
        <w:rFonts w:hint="default"/>
      </w:rPr>
    </w:lvl>
    <w:lvl w:ilvl="8" w:tplc="3F28400A">
      <w:start w:val="1"/>
      <w:numFmt w:val="bullet"/>
      <w:lvlText w:val="•"/>
      <w:lvlJc w:val="left"/>
      <w:pPr>
        <w:ind w:left="7830" w:hanging="360"/>
      </w:pPr>
      <w:rPr>
        <w:rFonts w:hint="default"/>
      </w:rPr>
    </w:lvl>
  </w:abstractNum>
  <w:abstractNum w:abstractNumId="7" w15:restartNumberingAfterBreak="0">
    <w:nsid w:val="25B9601C"/>
    <w:multiLevelType w:val="hybridMultilevel"/>
    <w:tmpl w:val="95848BC6"/>
    <w:lvl w:ilvl="0" w:tplc="942A8962">
      <w:start w:val="20"/>
      <w:numFmt w:val="decimal"/>
      <w:lvlText w:val="%1"/>
      <w:lvlJc w:val="left"/>
      <w:pPr>
        <w:ind w:left="551" w:hanging="360"/>
      </w:pPr>
      <w:rPr>
        <w:rFonts w:ascii="Times New Roman" w:eastAsia="Times New Roman" w:hAnsi="Times New Roman" w:hint="default"/>
        <w:spacing w:val="4"/>
        <w:sz w:val="24"/>
        <w:szCs w:val="24"/>
      </w:rPr>
    </w:lvl>
    <w:lvl w:ilvl="1" w:tplc="F30E2592">
      <w:start w:val="1"/>
      <w:numFmt w:val="bullet"/>
      <w:lvlText w:val="•"/>
      <w:lvlJc w:val="left"/>
      <w:pPr>
        <w:ind w:left="1448" w:hanging="360"/>
      </w:pPr>
      <w:rPr>
        <w:rFonts w:hint="default"/>
      </w:rPr>
    </w:lvl>
    <w:lvl w:ilvl="2" w:tplc="971459FE">
      <w:start w:val="1"/>
      <w:numFmt w:val="bullet"/>
      <w:lvlText w:val="•"/>
      <w:lvlJc w:val="left"/>
      <w:pPr>
        <w:ind w:left="2344" w:hanging="360"/>
      </w:pPr>
      <w:rPr>
        <w:rFonts w:hint="default"/>
      </w:rPr>
    </w:lvl>
    <w:lvl w:ilvl="3" w:tplc="DCDA18DC">
      <w:start w:val="1"/>
      <w:numFmt w:val="bullet"/>
      <w:lvlText w:val="•"/>
      <w:lvlJc w:val="left"/>
      <w:pPr>
        <w:ind w:left="3241" w:hanging="360"/>
      </w:pPr>
      <w:rPr>
        <w:rFonts w:hint="default"/>
      </w:rPr>
    </w:lvl>
    <w:lvl w:ilvl="4" w:tplc="3A202862">
      <w:start w:val="1"/>
      <w:numFmt w:val="bullet"/>
      <w:lvlText w:val="•"/>
      <w:lvlJc w:val="left"/>
      <w:pPr>
        <w:ind w:left="4138" w:hanging="360"/>
      </w:pPr>
      <w:rPr>
        <w:rFonts w:hint="default"/>
      </w:rPr>
    </w:lvl>
    <w:lvl w:ilvl="5" w:tplc="85601DA8">
      <w:start w:val="1"/>
      <w:numFmt w:val="bullet"/>
      <w:lvlText w:val="•"/>
      <w:lvlJc w:val="left"/>
      <w:pPr>
        <w:ind w:left="5035" w:hanging="360"/>
      </w:pPr>
      <w:rPr>
        <w:rFonts w:hint="default"/>
      </w:rPr>
    </w:lvl>
    <w:lvl w:ilvl="6" w:tplc="33D25550">
      <w:start w:val="1"/>
      <w:numFmt w:val="bullet"/>
      <w:lvlText w:val="•"/>
      <w:lvlJc w:val="left"/>
      <w:pPr>
        <w:ind w:left="5932" w:hanging="360"/>
      </w:pPr>
      <w:rPr>
        <w:rFonts w:hint="default"/>
      </w:rPr>
    </w:lvl>
    <w:lvl w:ilvl="7" w:tplc="6D48D7DE">
      <w:start w:val="1"/>
      <w:numFmt w:val="bullet"/>
      <w:lvlText w:val="•"/>
      <w:lvlJc w:val="left"/>
      <w:pPr>
        <w:ind w:left="6829" w:hanging="360"/>
      </w:pPr>
      <w:rPr>
        <w:rFonts w:hint="default"/>
      </w:rPr>
    </w:lvl>
    <w:lvl w:ilvl="8" w:tplc="0ACEC870">
      <w:start w:val="1"/>
      <w:numFmt w:val="bullet"/>
      <w:lvlText w:val="•"/>
      <w:lvlJc w:val="left"/>
      <w:pPr>
        <w:ind w:left="7726" w:hanging="360"/>
      </w:pPr>
      <w:rPr>
        <w:rFonts w:hint="default"/>
      </w:rPr>
    </w:lvl>
  </w:abstractNum>
  <w:abstractNum w:abstractNumId="8" w15:restartNumberingAfterBreak="0">
    <w:nsid w:val="294F7448"/>
    <w:multiLevelType w:val="hybridMultilevel"/>
    <w:tmpl w:val="001235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0451B2"/>
    <w:multiLevelType w:val="hybridMultilevel"/>
    <w:tmpl w:val="E3A27250"/>
    <w:lvl w:ilvl="0" w:tplc="E0688070">
      <w:start w:val="33"/>
      <w:numFmt w:val="decimal"/>
      <w:lvlText w:val="%1"/>
      <w:lvlJc w:val="left"/>
      <w:pPr>
        <w:ind w:left="471" w:hanging="360"/>
      </w:pPr>
      <w:rPr>
        <w:rFonts w:ascii="Times New Roman" w:eastAsia="Times New Roman" w:hAnsi="Times New Roman" w:hint="default"/>
        <w:spacing w:val="4"/>
        <w:sz w:val="24"/>
        <w:szCs w:val="24"/>
      </w:rPr>
    </w:lvl>
    <w:lvl w:ilvl="1" w:tplc="BD9EE2F6">
      <w:start w:val="1"/>
      <w:numFmt w:val="bullet"/>
      <w:lvlText w:val="•"/>
      <w:lvlJc w:val="left"/>
      <w:pPr>
        <w:ind w:left="1362" w:hanging="360"/>
      </w:pPr>
      <w:rPr>
        <w:rFonts w:hint="default"/>
      </w:rPr>
    </w:lvl>
    <w:lvl w:ilvl="2" w:tplc="B0EA9274">
      <w:start w:val="1"/>
      <w:numFmt w:val="bullet"/>
      <w:lvlText w:val="•"/>
      <w:lvlJc w:val="left"/>
      <w:pPr>
        <w:ind w:left="2252" w:hanging="360"/>
      </w:pPr>
      <w:rPr>
        <w:rFonts w:hint="default"/>
      </w:rPr>
    </w:lvl>
    <w:lvl w:ilvl="3" w:tplc="EA206FC8">
      <w:start w:val="1"/>
      <w:numFmt w:val="bullet"/>
      <w:lvlText w:val="•"/>
      <w:lvlJc w:val="left"/>
      <w:pPr>
        <w:ind w:left="3143" w:hanging="360"/>
      </w:pPr>
      <w:rPr>
        <w:rFonts w:hint="default"/>
      </w:rPr>
    </w:lvl>
    <w:lvl w:ilvl="4" w:tplc="B57875C4">
      <w:start w:val="1"/>
      <w:numFmt w:val="bullet"/>
      <w:lvlText w:val="•"/>
      <w:lvlJc w:val="left"/>
      <w:pPr>
        <w:ind w:left="4034" w:hanging="360"/>
      </w:pPr>
      <w:rPr>
        <w:rFonts w:hint="default"/>
      </w:rPr>
    </w:lvl>
    <w:lvl w:ilvl="5" w:tplc="7A22EAC4">
      <w:start w:val="1"/>
      <w:numFmt w:val="bullet"/>
      <w:lvlText w:val="•"/>
      <w:lvlJc w:val="left"/>
      <w:pPr>
        <w:ind w:left="4925" w:hanging="360"/>
      </w:pPr>
      <w:rPr>
        <w:rFonts w:hint="default"/>
      </w:rPr>
    </w:lvl>
    <w:lvl w:ilvl="6" w:tplc="DE1A4616">
      <w:start w:val="1"/>
      <w:numFmt w:val="bullet"/>
      <w:lvlText w:val="•"/>
      <w:lvlJc w:val="left"/>
      <w:pPr>
        <w:ind w:left="5816" w:hanging="360"/>
      </w:pPr>
      <w:rPr>
        <w:rFonts w:hint="default"/>
      </w:rPr>
    </w:lvl>
    <w:lvl w:ilvl="7" w:tplc="493C0D14">
      <w:start w:val="1"/>
      <w:numFmt w:val="bullet"/>
      <w:lvlText w:val="•"/>
      <w:lvlJc w:val="left"/>
      <w:pPr>
        <w:ind w:left="6707" w:hanging="360"/>
      </w:pPr>
      <w:rPr>
        <w:rFonts w:hint="default"/>
      </w:rPr>
    </w:lvl>
    <w:lvl w:ilvl="8" w:tplc="1D5CDB76">
      <w:start w:val="1"/>
      <w:numFmt w:val="bullet"/>
      <w:lvlText w:val="•"/>
      <w:lvlJc w:val="left"/>
      <w:pPr>
        <w:ind w:left="7598" w:hanging="360"/>
      </w:pPr>
      <w:rPr>
        <w:rFonts w:hint="default"/>
      </w:rPr>
    </w:lvl>
  </w:abstractNum>
  <w:abstractNum w:abstractNumId="10" w15:restartNumberingAfterBreak="0">
    <w:nsid w:val="633E7BED"/>
    <w:multiLevelType w:val="hybridMultilevel"/>
    <w:tmpl w:val="170C9800"/>
    <w:lvl w:ilvl="0" w:tplc="ADF8760A">
      <w:start w:val="138"/>
      <w:numFmt w:val="decimal"/>
      <w:lvlText w:val="%1"/>
      <w:lvlJc w:val="left"/>
      <w:pPr>
        <w:ind w:left="551" w:hanging="452"/>
      </w:pPr>
      <w:rPr>
        <w:rFonts w:ascii="Times New Roman" w:eastAsia="Times New Roman" w:hAnsi="Times New Roman" w:hint="default"/>
        <w:spacing w:val="4"/>
        <w:sz w:val="24"/>
        <w:szCs w:val="24"/>
      </w:rPr>
    </w:lvl>
    <w:lvl w:ilvl="1" w:tplc="FBDCCDB6">
      <w:start w:val="1"/>
      <w:numFmt w:val="bullet"/>
      <w:lvlText w:val="•"/>
      <w:lvlJc w:val="left"/>
      <w:pPr>
        <w:ind w:left="1442" w:hanging="452"/>
      </w:pPr>
      <w:rPr>
        <w:rFonts w:hint="default"/>
      </w:rPr>
    </w:lvl>
    <w:lvl w:ilvl="2" w:tplc="394A1AF2">
      <w:start w:val="1"/>
      <w:numFmt w:val="bullet"/>
      <w:lvlText w:val="•"/>
      <w:lvlJc w:val="left"/>
      <w:pPr>
        <w:ind w:left="2332" w:hanging="452"/>
      </w:pPr>
      <w:rPr>
        <w:rFonts w:hint="default"/>
      </w:rPr>
    </w:lvl>
    <w:lvl w:ilvl="3" w:tplc="3536B7DA">
      <w:start w:val="1"/>
      <w:numFmt w:val="bullet"/>
      <w:lvlText w:val="•"/>
      <w:lvlJc w:val="left"/>
      <w:pPr>
        <w:ind w:left="3223" w:hanging="452"/>
      </w:pPr>
      <w:rPr>
        <w:rFonts w:hint="default"/>
      </w:rPr>
    </w:lvl>
    <w:lvl w:ilvl="4" w:tplc="AFB66ECE">
      <w:start w:val="1"/>
      <w:numFmt w:val="bullet"/>
      <w:lvlText w:val="•"/>
      <w:lvlJc w:val="left"/>
      <w:pPr>
        <w:ind w:left="4114" w:hanging="452"/>
      </w:pPr>
      <w:rPr>
        <w:rFonts w:hint="default"/>
      </w:rPr>
    </w:lvl>
    <w:lvl w:ilvl="5" w:tplc="5876252C">
      <w:start w:val="1"/>
      <w:numFmt w:val="bullet"/>
      <w:lvlText w:val="•"/>
      <w:lvlJc w:val="left"/>
      <w:pPr>
        <w:ind w:left="5005" w:hanging="452"/>
      </w:pPr>
      <w:rPr>
        <w:rFonts w:hint="default"/>
      </w:rPr>
    </w:lvl>
    <w:lvl w:ilvl="6" w:tplc="73CA9AF8">
      <w:start w:val="1"/>
      <w:numFmt w:val="bullet"/>
      <w:lvlText w:val="•"/>
      <w:lvlJc w:val="left"/>
      <w:pPr>
        <w:ind w:left="5896" w:hanging="452"/>
      </w:pPr>
      <w:rPr>
        <w:rFonts w:hint="default"/>
      </w:rPr>
    </w:lvl>
    <w:lvl w:ilvl="7" w:tplc="C9B4A1EC">
      <w:start w:val="1"/>
      <w:numFmt w:val="bullet"/>
      <w:lvlText w:val="•"/>
      <w:lvlJc w:val="left"/>
      <w:pPr>
        <w:ind w:left="6787" w:hanging="452"/>
      </w:pPr>
      <w:rPr>
        <w:rFonts w:hint="default"/>
      </w:rPr>
    </w:lvl>
    <w:lvl w:ilvl="8" w:tplc="521A3282">
      <w:start w:val="1"/>
      <w:numFmt w:val="bullet"/>
      <w:lvlText w:val="•"/>
      <w:lvlJc w:val="left"/>
      <w:pPr>
        <w:ind w:left="7678" w:hanging="452"/>
      </w:pPr>
      <w:rPr>
        <w:rFonts w:hint="default"/>
      </w:rPr>
    </w:lvl>
  </w:abstractNum>
  <w:abstractNum w:abstractNumId="11" w15:restartNumberingAfterBreak="0">
    <w:nsid w:val="65873B5B"/>
    <w:multiLevelType w:val="hybridMultilevel"/>
    <w:tmpl w:val="87A2D4A6"/>
    <w:lvl w:ilvl="0" w:tplc="A4A0F6AA">
      <w:start w:val="26"/>
      <w:numFmt w:val="decimal"/>
      <w:lvlText w:val="%1"/>
      <w:lvlJc w:val="left"/>
      <w:pPr>
        <w:ind w:left="551" w:hanging="360"/>
      </w:pPr>
      <w:rPr>
        <w:rFonts w:ascii="Times New Roman" w:eastAsia="Times New Roman" w:hAnsi="Times New Roman" w:hint="default"/>
        <w:spacing w:val="4"/>
        <w:sz w:val="24"/>
        <w:szCs w:val="24"/>
      </w:rPr>
    </w:lvl>
    <w:lvl w:ilvl="1" w:tplc="5DF4CBFC">
      <w:start w:val="1"/>
      <w:numFmt w:val="bullet"/>
      <w:lvlText w:val="•"/>
      <w:lvlJc w:val="left"/>
      <w:pPr>
        <w:ind w:left="1448" w:hanging="360"/>
      </w:pPr>
      <w:rPr>
        <w:rFonts w:hint="default"/>
      </w:rPr>
    </w:lvl>
    <w:lvl w:ilvl="2" w:tplc="03BA54DE">
      <w:start w:val="1"/>
      <w:numFmt w:val="bullet"/>
      <w:lvlText w:val="•"/>
      <w:lvlJc w:val="left"/>
      <w:pPr>
        <w:ind w:left="2344" w:hanging="360"/>
      </w:pPr>
      <w:rPr>
        <w:rFonts w:hint="default"/>
      </w:rPr>
    </w:lvl>
    <w:lvl w:ilvl="3" w:tplc="6012FC9E">
      <w:start w:val="1"/>
      <w:numFmt w:val="bullet"/>
      <w:lvlText w:val="•"/>
      <w:lvlJc w:val="left"/>
      <w:pPr>
        <w:ind w:left="3241" w:hanging="360"/>
      </w:pPr>
      <w:rPr>
        <w:rFonts w:hint="default"/>
      </w:rPr>
    </w:lvl>
    <w:lvl w:ilvl="4" w:tplc="03EEFF62">
      <w:start w:val="1"/>
      <w:numFmt w:val="bullet"/>
      <w:lvlText w:val="•"/>
      <w:lvlJc w:val="left"/>
      <w:pPr>
        <w:ind w:left="4138" w:hanging="360"/>
      </w:pPr>
      <w:rPr>
        <w:rFonts w:hint="default"/>
      </w:rPr>
    </w:lvl>
    <w:lvl w:ilvl="5" w:tplc="E8C2EEFC">
      <w:start w:val="1"/>
      <w:numFmt w:val="bullet"/>
      <w:lvlText w:val="•"/>
      <w:lvlJc w:val="left"/>
      <w:pPr>
        <w:ind w:left="5035" w:hanging="360"/>
      </w:pPr>
      <w:rPr>
        <w:rFonts w:hint="default"/>
      </w:rPr>
    </w:lvl>
    <w:lvl w:ilvl="6" w:tplc="E9B8B608">
      <w:start w:val="1"/>
      <w:numFmt w:val="bullet"/>
      <w:lvlText w:val="•"/>
      <w:lvlJc w:val="left"/>
      <w:pPr>
        <w:ind w:left="5932" w:hanging="360"/>
      </w:pPr>
      <w:rPr>
        <w:rFonts w:hint="default"/>
      </w:rPr>
    </w:lvl>
    <w:lvl w:ilvl="7" w:tplc="C58064B8">
      <w:start w:val="1"/>
      <w:numFmt w:val="bullet"/>
      <w:lvlText w:val="•"/>
      <w:lvlJc w:val="left"/>
      <w:pPr>
        <w:ind w:left="6829" w:hanging="360"/>
      </w:pPr>
      <w:rPr>
        <w:rFonts w:hint="default"/>
      </w:rPr>
    </w:lvl>
    <w:lvl w:ilvl="8" w:tplc="868E5466">
      <w:start w:val="1"/>
      <w:numFmt w:val="bullet"/>
      <w:lvlText w:val="•"/>
      <w:lvlJc w:val="left"/>
      <w:pPr>
        <w:ind w:left="7726" w:hanging="360"/>
      </w:pPr>
      <w:rPr>
        <w:rFonts w:hint="default"/>
      </w:rPr>
    </w:lvl>
  </w:abstractNum>
  <w:abstractNum w:abstractNumId="12" w15:restartNumberingAfterBreak="0">
    <w:nsid w:val="7ECC2A08"/>
    <w:multiLevelType w:val="hybridMultilevel"/>
    <w:tmpl w:val="7EAAD008"/>
    <w:lvl w:ilvl="0" w:tplc="42E6C564">
      <w:start w:val="1"/>
      <w:numFmt w:val="decimal"/>
      <w:lvlText w:val="%1"/>
      <w:lvlJc w:val="left"/>
      <w:pPr>
        <w:ind w:left="591" w:hanging="272"/>
        <w:jc w:val="right"/>
      </w:pPr>
      <w:rPr>
        <w:rFonts w:ascii="Times New Roman" w:eastAsia="Times New Roman" w:hAnsi="Times New Roman" w:hint="default"/>
        <w:sz w:val="24"/>
        <w:szCs w:val="24"/>
      </w:rPr>
    </w:lvl>
    <w:lvl w:ilvl="1" w:tplc="34FC077A">
      <w:start w:val="1"/>
      <w:numFmt w:val="bullet"/>
      <w:lvlText w:val="•"/>
      <w:lvlJc w:val="left"/>
      <w:pPr>
        <w:ind w:left="1496" w:hanging="272"/>
      </w:pPr>
      <w:rPr>
        <w:rFonts w:hint="default"/>
      </w:rPr>
    </w:lvl>
    <w:lvl w:ilvl="2" w:tplc="0F8E3380">
      <w:start w:val="1"/>
      <w:numFmt w:val="bullet"/>
      <w:lvlText w:val="•"/>
      <w:lvlJc w:val="left"/>
      <w:pPr>
        <w:ind w:left="2400" w:hanging="272"/>
      </w:pPr>
      <w:rPr>
        <w:rFonts w:hint="default"/>
      </w:rPr>
    </w:lvl>
    <w:lvl w:ilvl="3" w:tplc="2192526A">
      <w:start w:val="1"/>
      <w:numFmt w:val="bullet"/>
      <w:lvlText w:val="•"/>
      <w:lvlJc w:val="left"/>
      <w:pPr>
        <w:ind w:left="3305" w:hanging="272"/>
      </w:pPr>
      <w:rPr>
        <w:rFonts w:hint="default"/>
      </w:rPr>
    </w:lvl>
    <w:lvl w:ilvl="4" w:tplc="454A798C">
      <w:start w:val="1"/>
      <w:numFmt w:val="bullet"/>
      <w:lvlText w:val="•"/>
      <w:lvlJc w:val="left"/>
      <w:pPr>
        <w:ind w:left="4210" w:hanging="272"/>
      </w:pPr>
      <w:rPr>
        <w:rFonts w:hint="default"/>
      </w:rPr>
    </w:lvl>
    <w:lvl w:ilvl="5" w:tplc="6E86A40C">
      <w:start w:val="1"/>
      <w:numFmt w:val="bullet"/>
      <w:lvlText w:val="•"/>
      <w:lvlJc w:val="left"/>
      <w:pPr>
        <w:ind w:left="5115" w:hanging="272"/>
      </w:pPr>
      <w:rPr>
        <w:rFonts w:hint="default"/>
      </w:rPr>
    </w:lvl>
    <w:lvl w:ilvl="6" w:tplc="E9B69D62">
      <w:start w:val="1"/>
      <w:numFmt w:val="bullet"/>
      <w:lvlText w:val="•"/>
      <w:lvlJc w:val="left"/>
      <w:pPr>
        <w:ind w:left="6020" w:hanging="272"/>
      </w:pPr>
      <w:rPr>
        <w:rFonts w:hint="default"/>
      </w:rPr>
    </w:lvl>
    <w:lvl w:ilvl="7" w:tplc="44222E5E">
      <w:start w:val="1"/>
      <w:numFmt w:val="bullet"/>
      <w:lvlText w:val="•"/>
      <w:lvlJc w:val="left"/>
      <w:pPr>
        <w:ind w:left="6925" w:hanging="272"/>
      </w:pPr>
      <w:rPr>
        <w:rFonts w:hint="default"/>
      </w:rPr>
    </w:lvl>
    <w:lvl w:ilvl="8" w:tplc="57E09B64">
      <w:start w:val="1"/>
      <w:numFmt w:val="bullet"/>
      <w:lvlText w:val="•"/>
      <w:lvlJc w:val="left"/>
      <w:pPr>
        <w:ind w:left="7830" w:hanging="272"/>
      </w:pPr>
      <w:rPr>
        <w:rFonts w:hint="default"/>
      </w:rPr>
    </w:lvl>
  </w:abstractNum>
  <w:num w:numId="1" w16cid:durableId="598832870">
    <w:abstractNumId w:val="8"/>
  </w:num>
  <w:num w:numId="2" w16cid:durableId="2055811408">
    <w:abstractNumId w:val="2"/>
  </w:num>
  <w:num w:numId="3" w16cid:durableId="1356467388">
    <w:abstractNumId w:val="5"/>
  </w:num>
  <w:num w:numId="4" w16cid:durableId="492377006">
    <w:abstractNumId w:val="12"/>
  </w:num>
  <w:num w:numId="5" w16cid:durableId="1726372994">
    <w:abstractNumId w:val="7"/>
  </w:num>
  <w:num w:numId="6" w16cid:durableId="1074398347">
    <w:abstractNumId w:val="11"/>
  </w:num>
  <w:num w:numId="7" w16cid:durableId="901602721">
    <w:abstractNumId w:val="9"/>
  </w:num>
  <w:num w:numId="8" w16cid:durableId="515846584">
    <w:abstractNumId w:val="1"/>
  </w:num>
  <w:num w:numId="9" w16cid:durableId="10038225">
    <w:abstractNumId w:val="6"/>
  </w:num>
  <w:num w:numId="10" w16cid:durableId="313529534">
    <w:abstractNumId w:val="4"/>
  </w:num>
  <w:num w:numId="11" w16cid:durableId="1527596875">
    <w:abstractNumId w:val="0"/>
  </w:num>
  <w:num w:numId="12" w16cid:durableId="900748411">
    <w:abstractNumId w:val="3"/>
  </w:num>
  <w:num w:numId="13" w16cid:durableId="4742274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79"/>
    <w:rsid w:val="00020011"/>
    <w:rsid w:val="00067229"/>
    <w:rsid w:val="00067339"/>
    <w:rsid w:val="000741F6"/>
    <w:rsid w:val="000847A5"/>
    <w:rsid w:val="000C19F8"/>
    <w:rsid w:val="000C3130"/>
    <w:rsid w:val="000C3C5D"/>
    <w:rsid w:val="000D15A2"/>
    <w:rsid w:val="000D6B5F"/>
    <w:rsid w:val="000F6EFA"/>
    <w:rsid w:val="00134959"/>
    <w:rsid w:val="001516A9"/>
    <w:rsid w:val="001832C0"/>
    <w:rsid w:val="001A4390"/>
    <w:rsid w:val="001C1AAB"/>
    <w:rsid w:val="001E068D"/>
    <w:rsid w:val="00216EF9"/>
    <w:rsid w:val="0026286D"/>
    <w:rsid w:val="002905AE"/>
    <w:rsid w:val="002A0BA4"/>
    <w:rsid w:val="002B27BB"/>
    <w:rsid w:val="002C5B08"/>
    <w:rsid w:val="002E6D07"/>
    <w:rsid w:val="00311012"/>
    <w:rsid w:val="003127CF"/>
    <w:rsid w:val="00334D93"/>
    <w:rsid w:val="00345D11"/>
    <w:rsid w:val="003504BD"/>
    <w:rsid w:val="00361F0B"/>
    <w:rsid w:val="00387999"/>
    <w:rsid w:val="003903D5"/>
    <w:rsid w:val="00393029"/>
    <w:rsid w:val="003B1C09"/>
    <w:rsid w:val="003C53A1"/>
    <w:rsid w:val="003D0ADC"/>
    <w:rsid w:val="00404B11"/>
    <w:rsid w:val="00436DB1"/>
    <w:rsid w:val="00457593"/>
    <w:rsid w:val="00470418"/>
    <w:rsid w:val="00474C14"/>
    <w:rsid w:val="00492675"/>
    <w:rsid w:val="004A5C74"/>
    <w:rsid w:val="004D50DD"/>
    <w:rsid w:val="004D5379"/>
    <w:rsid w:val="004F79FC"/>
    <w:rsid w:val="00513B96"/>
    <w:rsid w:val="005165EF"/>
    <w:rsid w:val="005227CF"/>
    <w:rsid w:val="0053778F"/>
    <w:rsid w:val="00542572"/>
    <w:rsid w:val="00552420"/>
    <w:rsid w:val="0055589D"/>
    <w:rsid w:val="00557E43"/>
    <w:rsid w:val="00561BC8"/>
    <w:rsid w:val="005673CD"/>
    <w:rsid w:val="00586D44"/>
    <w:rsid w:val="00590101"/>
    <w:rsid w:val="00591CFB"/>
    <w:rsid w:val="005A40C9"/>
    <w:rsid w:val="005A4E79"/>
    <w:rsid w:val="005B39D2"/>
    <w:rsid w:val="005D18D7"/>
    <w:rsid w:val="005E32BE"/>
    <w:rsid w:val="005F6762"/>
    <w:rsid w:val="006152F1"/>
    <w:rsid w:val="00647895"/>
    <w:rsid w:val="00660FC3"/>
    <w:rsid w:val="00667983"/>
    <w:rsid w:val="00672492"/>
    <w:rsid w:val="00696B09"/>
    <w:rsid w:val="006A192E"/>
    <w:rsid w:val="006B274B"/>
    <w:rsid w:val="006D0B4A"/>
    <w:rsid w:val="006F4802"/>
    <w:rsid w:val="007113EA"/>
    <w:rsid w:val="00711C4F"/>
    <w:rsid w:val="00727F2F"/>
    <w:rsid w:val="007358A0"/>
    <w:rsid w:val="00737D5E"/>
    <w:rsid w:val="007448FA"/>
    <w:rsid w:val="007840EF"/>
    <w:rsid w:val="007875F1"/>
    <w:rsid w:val="00794BF1"/>
    <w:rsid w:val="007B4053"/>
    <w:rsid w:val="007D0D94"/>
    <w:rsid w:val="007D3804"/>
    <w:rsid w:val="00802A20"/>
    <w:rsid w:val="008B2F12"/>
    <w:rsid w:val="008E6904"/>
    <w:rsid w:val="0090277F"/>
    <w:rsid w:val="00903B66"/>
    <w:rsid w:val="00933501"/>
    <w:rsid w:val="009467D8"/>
    <w:rsid w:val="00953C46"/>
    <w:rsid w:val="00953E86"/>
    <w:rsid w:val="00970F2A"/>
    <w:rsid w:val="0097525F"/>
    <w:rsid w:val="00975E26"/>
    <w:rsid w:val="00980EE5"/>
    <w:rsid w:val="009A54AD"/>
    <w:rsid w:val="009A5C1D"/>
    <w:rsid w:val="009E72F5"/>
    <w:rsid w:val="009F16B9"/>
    <w:rsid w:val="00A32BC7"/>
    <w:rsid w:val="00A343F9"/>
    <w:rsid w:val="00A3558C"/>
    <w:rsid w:val="00A45FAE"/>
    <w:rsid w:val="00A52174"/>
    <w:rsid w:val="00A53C94"/>
    <w:rsid w:val="00A6689E"/>
    <w:rsid w:val="00A74627"/>
    <w:rsid w:val="00A86890"/>
    <w:rsid w:val="00AA6227"/>
    <w:rsid w:val="00AC1A95"/>
    <w:rsid w:val="00AE01D1"/>
    <w:rsid w:val="00AF5275"/>
    <w:rsid w:val="00B343BC"/>
    <w:rsid w:val="00B82FFE"/>
    <w:rsid w:val="00B8421E"/>
    <w:rsid w:val="00BD4202"/>
    <w:rsid w:val="00BD5D66"/>
    <w:rsid w:val="00BF0E2C"/>
    <w:rsid w:val="00C1052D"/>
    <w:rsid w:val="00C44FCA"/>
    <w:rsid w:val="00C5453D"/>
    <w:rsid w:val="00C63501"/>
    <w:rsid w:val="00C64B3E"/>
    <w:rsid w:val="00C81FA0"/>
    <w:rsid w:val="00C83C94"/>
    <w:rsid w:val="00C90CCA"/>
    <w:rsid w:val="00CA4CB6"/>
    <w:rsid w:val="00CB0016"/>
    <w:rsid w:val="00CB3773"/>
    <w:rsid w:val="00CF2761"/>
    <w:rsid w:val="00CF56BC"/>
    <w:rsid w:val="00D005FA"/>
    <w:rsid w:val="00D127FF"/>
    <w:rsid w:val="00D17EDA"/>
    <w:rsid w:val="00D74BE3"/>
    <w:rsid w:val="00DB053A"/>
    <w:rsid w:val="00DF24AE"/>
    <w:rsid w:val="00DF4AB9"/>
    <w:rsid w:val="00DF63DE"/>
    <w:rsid w:val="00E20BC3"/>
    <w:rsid w:val="00E22147"/>
    <w:rsid w:val="00E26174"/>
    <w:rsid w:val="00E3195D"/>
    <w:rsid w:val="00E46BED"/>
    <w:rsid w:val="00E54FBD"/>
    <w:rsid w:val="00E552CB"/>
    <w:rsid w:val="00E862E7"/>
    <w:rsid w:val="00EA19D2"/>
    <w:rsid w:val="00EA19DF"/>
    <w:rsid w:val="00EE432B"/>
    <w:rsid w:val="00EF0C3F"/>
    <w:rsid w:val="00EF52A9"/>
    <w:rsid w:val="00F00F5A"/>
    <w:rsid w:val="00F01567"/>
    <w:rsid w:val="00F10432"/>
    <w:rsid w:val="00F111E2"/>
    <w:rsid w:val="00F218B0"/>
    <w:rsid w:val="00F44A16"/>
    <w:rsid w:val="00F7114A"/>
    <w:rsid w:val="00F900FF"/>
    <w:rsid w:val="00FA2A02"/>
    <w:rsid w:val="00FC6081"/>
    <w:rsid w:val="00FD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4066E"/>
  <w15:docId w15:val="{D3268900-0A34-46A5-8BB3-72B45CA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8F"/>
  </w:style>
  <w:style w:type="paragraph" w:styleId="Heading1">
    <w:name w:val="heading 1"/>
    <w:basedOn w:val="Normal"/>
    <w:next w:val="Normal"/>
    <w:link w:val="Heading1Char"/>
    <w:uiPriority w:val="9"/>
    <w:qFormat/>
    <w:rsid w:val="000F6EFA"/>
    <w:pPr>
      <w:keepNext/>
      <w:keepLines/>
      <w:spacing w:before="240" w:after="0" w:line="240" w:lineRule="auto"/>
      <w:jc w:val="center"/>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E79"/>
  </w:style>
  <w:style w:type="paragraph" w:styleId="Footer">
    <w:name w:val="footer"/>
    <w:basedOn w:val="Normal"/>
    <w:link w:val="FooterChar"/>
    <w:uiPriority w:val="99"/>
    <w:unhideWhenUsed/>
    <w:rsid w:val="005A4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E79"/>
  </w:style>
  <w:style w:type="paragraph" w:styleId="NoSpacing">
    <w:name w:val="No Spacing"/>
    <w:uiPriority w:val="1"/>
    <w:qFormat/>
    <w:rsid w:val="005A4E79"/>
    <w:pPr>
      <w:spacing w:after="0" w:line="240" w:lineRule="auto"/>
    </w:pPr>
  </w:style>
  <w:style w:type="table" w:styleId="TableGrid">
    <w:name w:val="Table Grid"/>
    <w:basedOn w:val="TableNormal"/>
    <w:uiPriority w:val="59"/>
    <w:rsid w:val="005A4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5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89D"/>
    <w:rPr>
      <w:rFonts w:ascii="Tahoma" w:hAnsi="Tahoma" w:cs="Tahoma"/>
      <w:sz w:val="16"/>
      <w:szCs w:val="16"/>
    </w:rPr>
  </w:style>
  <w:style w:type="paragraph" w:styleId="ListParagraph">
    <w:name w:val="List Paragraph"/>
    <w:basedOn w:val="Normal"/>
    <w:uiPriority w:val="34"/>
    <w:qFormat/>
    <w:rsid w:val="0055589D"/>
    <w:pPr>
      <w:ind w:left="720"/>
      <w:contextualSpacing/>
    </w:pPr>
  </w:style>
  <w:style w:type="character" w:styleId="CommentReference">
    <w:name w:val="annotation reference"/>
    <w:basedOn w:val="DefaultParagraphFont"/>
    <w:uiPriority w:val="99"/>
    <w:semiHidden/>
    <w:unhideWhenUsed/>
    <w:rsid w:val="00387999"/>
    <w:rPr>
      <w:sz w:val="16"/>
      <w:szCs w:val="16"/>
    </w:rPr>
  </w:style>
  <w:style w:type="paragraph" w:styleId="CommentText">
    <w:name w:val="annotation text"/>
    <w:basedOn w:val="Normal"/>
    <w:link w:val="CommentTextChar"/>
    <w:uiPriority w:val="99"/>
    <w:semiHidden/>
    <w:unhideWhenUsed/>
    <w:rsid w:val="00387999"/>
    <w:pPr>
      <w:spacing w:line="240" w:lineRule="auto"/>
    </w:pPr>
    <w:rPr>
      <w:sz w:val="20"/>
      <w:szCs w:val="20"/>
    </w:rPr>
  </w:style>
  <w:style w:type="character" w:customStyle="1" w:styleId="CommentTextChar">
    <w:name w:val="Comment Text Char"/>
    <w:basedOn w:val="DefaultParagraphFont"/>
    <w:link w:val="CommentText"/>
    <w:uiPriority w:val="99"/>
    <w:semiHidden/>
    <w:rsid w:val="00387999"/>
    <w:rPr>
      <w:sz w:val="20"/>
      <w:szCs w:val="20"/>
    </w:rPr>
  </w:style>
  <w:style w:type="paragraph" w:styleId="CommentSubject">
    <w:name w:val="annotation subject"/>
    <w:basedOn w:val="CommentText"/>
    <w:next w:val="CommentText"/>
    <w:link w:val="CommentSubjectChar"/>
    <w:uiPriority w:val="99"/>
    <w:semiHidden/>
    <w:unhideWhenUsed/>
    <w:rsid w:val="00387999"/>
    <w:rPr>
      <w:b/>
      <w:bCs/>
    </w:rPr>
  </w:style>
  <w:style w:type="character" w:customStyle="1" w:styleId="CommentSubjectChar">
    <w:name w:val="Comment Subject Char"/>
    <w:basedOn w:val="CommentTextChar"/>
    <w:link w:val="CommentSubject"/>
    <w:uiPriority w:val="99"/>
    <w:semiHidden/>
    <w:rsid w:val="00387999"/>
    <w:rPr>
      <w:b/>
      <w:bCs/>
      <w:sz w:val="20"/>
      <w:szCs w:val="20"/>
    </w:rPr>
  </w:style>
  <w:style w:type="paragraph" w:styleId="Revision">
    <w:name w:val="Revision"/>
    <w:hidden/>
    <w:uiPriority w:val="99"/>
    <w:semiHidden/>
    <w:rsid w:val="00A32BC7"/>
    <w:pPr>
      <w:spacing w:after="0" w:line="240" w:lineRule="auto"/>
    </w:pPr>
  </w:style>
  <w:style w:type="character" w:customStyle="1" w:styleId="Heading1Char">
    <w:name w:val="Heading 1 Char"/>
    <w:basedOn w:val="DefaultParagraphFont"/>
    <w:link w:val="Heading1"/>
    <w:uiPriority w:val="9"/>
    <w:rsid w:val="000F6EF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7551">
      <w:bodyDiv w:val="1"/>
      <w:marLeft w:val="0"/>
      <w:marRight w:val="0"/>
      <w:marTop w:val="0"/>
      <w:marBottom w:val="0"/>
      <w:divBdr>
        <w:top w:val="none" w:sz="0" w:space="0" w:color="auto"/>
        <w:left w:val="none" w:sz="0" w:space="0" w:color="auto"/>
        <w:bottom w:val="none" w:sz="0" w:space="0" w:color="auto"/>
        <w:right w:val="none" w:sz="0" w:space="0" w:color="auto"/>
      </w:divBdr>
    </w:div>
    <w:div w:id="157231615">
      <w:bodyDiv w:val="1"/>
      <w:marLeft w:val="0"/>
      <w:marRight w:val="0"/>
      <w:marTop w:val="0"/>
      <w:marBottom w:val="0"/>
      <w:divBdr>
        <w:top w:val="none" w:sz="0" w:space="0" w:color="auto"/>
        <w:left w:val="none" w:sz="0" w:space="0" w:color="auto"/>
        <w:bottom w:val="none" w:sz="0" w:space="0" w:color="auto"/>
        <w:right w:val="none" w:sz="0" w:space="0" w:color="auto"/>
      </w:divBdr>
    </w:div>
    <w:div w:id="578566232">
      <w:bodyDiv w:val="1"/>
      <w:marLeft w:val="0"/>
      <w:marRight w:val="0"/>
      <w:marTop w:val="0"/>
      <w:marBottom w:val="0"/>
      <w:divBdr>
        <w:top w:val="none" w:sz="0" w:space="0" w:color="auto"/>
        <w:left w:val="none" w:sz="0" w:space="0" w:color="auto"/>
        <w:bottom w:val="none" w:sz="0" w:space="0" w:color="auto"/>
        <w:right w:val="none" w:sz="0" w:space="0" w:color="auto"/>
      </w:divBdr>
    </w:div>
    <w:div w:id="814761193">
      <w:bodyDiv w:val="1"/>
      <w:marLeft w:val="0"/>
      <w:marRight w:val="0"/>
      <w:marTop w:val="0"/>
      <w:marBottom w:val="0"/>
      <w:divBdr>
        <w:top w:val="none" w:sz="0" w:space="0" w:color="auto"/>
        <w:left w:val="none" w:sz="0" w:space="0" w:color="auto"/>
        <w:bottom w:val="none" w:sz="0" w:space="0" w:color="auto"/>
        <w:right w:val="none" w:sz="0" w:space="0" w:color="auto"/>
      </w:divBdr>
    </w:div>
    <w:div w:id="856623437">
      <w:bodyDiv w:val="1"/>
      <w:marLeft w:val="0"/>
      <w:marRight w:val="0"/>
      <w:marTop w:val="0"/>
      <w:marBottom w:val="0"/>
      <w:divBdr>
        <w:top w:val="none" w:sz="0" w:space="0" w:color="auto"/>
        <w:left w:val="none" w:sz="0" w:space="0" w:color="auto"/>
        <w:bottom w:val="none" w:sz="0" w:space="0" w:color="auto"/>
        <w:right w:val="none" w:sz="0" w:space="0" w:color="auto"/>
      </w:divBdr>
    </w:div>
    <w:div w:id="1167398601">
      <w:bodyDiv w:val="1"/>
      <w:marLeft w:val="0"/>
      <w:marRight w:val="0"/>
      <w:marTop w:val="0"/>
      <w:marBottom w:val="0"/>
      <w:divBdr>
        <w:top w:val="none" w:sz="0" w:space="0" w:color="auto"/>
        <w:left w:val="none" w:sz="0" w:space="0" w:color="auto"/>
        <w:bottom w:val="none" w:sz="0" w:space="0" w:color="auto"/>
        <w:right w:val="none" w:sz="0" w:space="0" w:color="auto"/>
      </w:divBdr>
    </w:div>
    <w:div w:id="1628854139">
      <w:bodyDiv w:val="1"/>
      <w:marLeft w:val="0"/>
      <w:marRight w:val="0"/>
      <w:marTop w:val="0"/>
      <w:marBottom w:val="0"/>
      <w:divBdr>
        <w:top w:val="none" w:sz="0" w:space="0" w:color="auto"/>
        <w:left w:val="none" w:sz="0" w:space="0" w:color="auto"/>
        <w:bottom w:val="none" w:sz="0" w:space="0" w:color="auto"/>
        <w:right w:val="none" w:sz="0" w:space="0" w:color="auto"/>
      </w:divBdr>
    </w:div>
    <w:div w:id="1631009943">
      <w:bodyDiv w:val="1"/>
      <w:marLeft w:val="0"/>
      <w:marRight w:val="0"/>
      <w:marTop w:val="0"/>
      <w:marBottom w:val="0"/>
      <w:divBdr>
        <w:top w:val="none" w:sz="0" w:space="0" w:color="auto"/>
        <w:left w:val="none" w:sz="0" w:space="0" w:color="auto"/>
        <w:bottom w:val="none" w:sz="0" w:space="0" w:color="auto"/>
        <w:right w:val="none" w:sz="0" w:space="0" w:color="auto"/>
      </w:divBdr>
    </w:div>
    <w:div w:id="2027176022">
      <w:bodyDiv w:val="1"/>
      <w:marLeft w:val="0"/>
      <w:marRight w:val="0"/>
      <w:marTop w:val="0"/>
      <w:marBottom w:val="0"/>
      <w:divBdr>
        <w:top w:val="none" w:sz="0" w:space="0" w:color="auto"/>
        <w:left w:val="none" w:sz="0" w:space="0" w:color="auto"/>
        <w:bottom w:val="none" w:sz="0" w:space="0" w:color="auto"/>
        <w:right w:val="none" w:sz="0" w:space="0" w:color="auto"/>
      </w:divBdr>
    </w:div>
    <w:div w:id="21369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E9BA-455F-4FD2-8199-C805E2DD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Alaska Dept of Fish and Game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Leach</dc:creator>
  <cp:lastModifiedBy>Leasia, Henry N (DFG)</cp:lastModifiedBy>
  <cp:revision>2</cp:revision>
  <cp:lastPrinted>2020-11-09T18:21:00Z</cp:lastPrinted>
  <dcterms:created xsi:type="dcterms:W3CDTF">2022-11-18T19:31:00Z</dcterms:created>
  <dcterms:modified xsi:type="dcterms:W3CDTF">2022-11-18T19:31:00Z</dcterms:modified>
</cp:coreProperties>
</file>