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836EF" w14:textId="77777777" w:rsidR="007C14AC" w:rsidRPr="00090DF8" w:rsidRDefault="007C14AC" w:rsidP="007C14AC">
      <w:pPr>
        <w:spacing w:after="0" w:line="240" w:lineRule="auto"/>
        <w:jc w:val="center"/>
        <w:rPr>
          <w:b/>
          <w:sz w:val="24"/>
        </w:rPr>
      </w:pPr>
      <w:r w:rsidRPr="00090DF8">
        <w:rPr>
          <w:b/>
          <w:sz w:val="24"/>
        </w:rPr>
        <w:t>Name of Advisory Committee</w:t>
      </w:r>
    </w:p>
    <w:p w14:paraId="15004106" w14:textId="77777777" w:rsidR="007C14AC" w:rsidRPr="00090DF8" w:rsidRDefault="007C14AC" w:rsidP="007C14AC">
      <w:pPr>
        <w:spacing w:after="0" w:line="240" w:lineRule="auto"/>
        <w:jc w:val="center"/>
        <w:rPr>
          <w:b/>
          <w:sz w:val="24"/>
        </w:rPr>
      </w:pPr>
      <w:r w:rsidRPr="00090DF8">
        <w:rPr>
          <w:b/>
          <w:sz w:val="24"/>
        </w:rPr>
        <w:t>Date</w:t>
      </w:r>
    </w:p>
    <w:p w14:paraId="45CB409F" w14:textId="77777777" w:rsidR="007C14AC" w:rsidRPr="00090DF8" w:rsidRDefault="007C14AC" w:rsidP="007C14AC">
      <w:pPr>
        <w:spacing w:after="0" w:line="240" w:lineRule="auto"/>
        <w:jc w:val="center"/>
        <w:rPr>
          <w:b/>
          <w:sz w:val="24"/>
        </w:rPr>
      </w:pPr>
      <w:r w:rsidRPr="00090DF8">
        <w:rPr>
          <w:b/>
          <w:sz w:val="24"/>
        </w:rPr>
        <w:t>Location of Meeting</w:t>
      </w:r>
    </w:p>
    <w:p w14:paraId="217AEB81" w14:textId="77777777" w:rsidR="007C14AC" w:rsidRPr="00090DF8" w:rsidRDefault="007C14AC" w:rsidP="007C14AC">
      <w:pPr>
        <w:spacing w:after="0" w:line="240" w:lineRule="auto"/>
        <w:jc w:val="center"/>
        <w:rPr>
          <w:b/>
          <w:sz w:val="24"/>
        </w:rPr>
      </w:pPr>
    </w:p>
    <w:p w14:paraId="03A9823E" w14:textId="77777777" w:rsidR="007C14AC" w:rsidRPr="00090DF8" w:rsidRDefault="007C14AC" w:rsidP="007C14AC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Call to Order: [Time] by [name of chair/acting chair]</w:t>
      </w:r>
    </w:p>
    <w:p w14:paraId="18F637DA" w14:textId="77777777" w:rsidR="007C14AC" w:rsidRPr="00090DF8" w:rsidRDefault="007C14AC" w:rsidP="007C14AC">
      <w:pPr>
        <w:spacing w:after="0" w:line="240" w:lineRule="auto"/>
        <w:rPr>
          <w:sz w:val="24"/>
        </w:rPr>
      </w:pPr>
    </w:p>
    <w:p w14:paraId="38C969EE" w14:textId="77777777" w:rsidR="007C14AC" w:rsidRPr="00090DF8" w:rsidRDefault="007C14AC" w:rsidP="007C14AC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Roll Call</w:t>
      </w:r>
    </w:p>
    <w:p w14:paraId="21F1B118" w14:textId="77777777" w:rsidR="007C14AC" w:rsidRPr="00090DF8" w:rsidRDefault="007C14AC" w:rsidP="007C14AC">
      <w:pPr>
        <w:ind w:left="720"/>
        <w:contextualSpacing/>
        <w:rPr>
          <w:sz w:val="24"/>
        </w:rPr>
      </w:pPr>
      <w:r w:rsidRPr="00090DF8">
        <w:rPr>
          <w:sz w:val="24"/>
        </w:rPr>
        <w:t xml:space="preserve">Members Present: </w:t>
      </w:r>
    </w:p>
    <w:p w14:paraId="5023B332" w14:textId="77777777" w:rsidR="007C14AC" w:rsidRDefault="007C14AC" w:rsidP="007C14AC">
      <w:pPr>
        <w:ind w:left="720"/>
        <w:contextualSpacing/>
        <w:rPr>
          <w:sz w:val="24"/>
        </w:rPr>
      </w:pPr>
    </w:p>
    <w:p w14:paraId="049E57F7" w14:textId="77777777" w:rsidR="007C14AC" w:rsidRPr="00090DF8" w:rsidRDefault="007C14AC" w:rsidP="007C14AC">
      <w:pPr>
        <w:ind w:left="720"/>
        <w:contextualSpacing/>
        <w:rPr>
          <w:sz w:val="24"/>
        </w:rPr>
      </w:pPr>
      <w:r w:rsidRPr="00090DF8">
        <w:rPr>
          <w:sz w:val="24"/>
        </w:rPr>
        <w:t>Members Absent (Excused):</w:t>
      </w:r>
    </w:p>
    <w:p w14:paraId="49A14731" w14:textId="77777777" w:rsidR="007C14AC" w:rsidRPr="00090DF8" w:rsidRDefault="007C14AC" w:rsidP="007C14AC">
      <w:pPr>
        <w:ind w:left="720"/>
        <w:contextualSpacing/>
        <w:rPr>
          <w:sz w:val="24"/>
        </w:rPr>
      </w:pPr>
      <w:r w:rsidRPr="00090DF8">
        <w:rPr>
          <w:sz w:val="24"/>
        </w:rPr>
        <w:t>Members Absent (Unexcused):</w:t>
      </w:r>
    </w:p>
    <w:p w14:paraId="4B34FFF0" w14:textId="77777777" w:rsidR="007C14AC" w:rsidRPr="00090DF8" w:rsidRDefault="007C14AC" w:rsidP="007C14AC">
      <w:pPr>
        <w:ind w:left="720"/>
        <w:contextualSpacing/>
        <w:rPr>
          <w:sz w:val="24"/>
        </w:rPr>
      </w:pPr>
      <w:r w:rsidRPr="00090DF8">
        <w:rPr>
          <w:sz w:val="24"/>
        </w:rPr>
        <w:t>Number Needed for Quorum on AC:</w:t>
      </w:r>
    </w:p>
    <w:p w14:paraId="4B4B6B8F" w14:textId="77777777" w:rsidR="007C14AC" w:rsidRDefault="007C14AC" w:rsidP="007C14AC">
      <w:pPr>
        <w:ind w:left="720"/>
        <w:contextualSpacing/>
        <w:rPr>
          <w:sz w:val="24"/>
        </w:rPr>
      </w:pPr>
      <w:r w:rsidRPr="00090DF8">
        <w:rPr>
          <w:sz w:val="24"/>
        </w:rPr>
        <w:t>List of User Groups Present:</w:t>
      </w:r>
    </w:p>
    <w:p w14:paraId="276A30D5" w14:textId="77777777" w:rsidR="007C14AC" w:rsidRPr="00090DF8" w:rsidRDefault="007C14AC" w:rsidP="007C14AC">
      <w:pPr>
        <w:contextualSpacing/>
        <w:rPr>
          <w:sz w:val="24"/>
        </w:rPr>
      </w:pPr>
    </w:p>
    <w:p w14:paraId="2FE013BA" w14:textId="77777777" w:rsidR="007C14AC" w:rsidRPr="00090DF8" w:rsidRDefault="007C14AC" w:rsidP="007C14AC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Fish and Game Staff Present</w:t>
      </w:r>
      <w:r>
        <w:rPr>
          <w:sz w:val="24"/>
        </w:rPr>
        <w:t>:</w:t>
      </w:r>
    </w:p>
    <w:p w14:paraId="426190D3" w14:textId="77777777" w:rsidR="007C14AC" w:rsidRPr="00090DF8" w:rsidRDefault="007C14AC" w:rsidP="007C14AC">
      <w:pPr>
        <w:tabs>
          <w:tab w:val="left" w:pos="6690"/>
        </w:tabs>
        <w:ind w:left="720"/>
        <w:contextualSpacing/>
        <w:rPr>
          <w:sz w:val="24"/>
        </w:rPr>
      </w:pPr>
      <w:r w:rsidRPr="00090DF8">
        <w:rPr>
          <w:sz w:val="24"/>
        </w:rPr>
        <w:tab/>
      </w:r>
    </w:p>
    <w:p w14:paraId="33FDC8B8" w14:textId="77777777" w:rsidR="007C14AC" w:rsidRDefault="007C14AC" w:rsidP="007C14AC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Guests Present:</w:t>
      </w:r>
    </w:p>
    <w:p w14:paraId="2A09FB0F" w14:textId="77777777" w:rsidR="007C14AC" w:rsidRDefault="007C14AC" w:rsidP="007C14AC">
      <w:pPr>
        <w:spacing w:after="0" w:line="240" w:lineRule="auto"/>
        <w:ind w:left="720"/>
        <w:rPr>
          <w:sz w:val="24"/>
        </w:rPr>
      </w:pPr>
    </w:p>
    <w:p w14:paraId="5BF13B79" w14:textId="77777777" w:rsidR="007C14AC" w:rsidRDefault="007C14AC" w:rsidP="007C14AC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Approval of Agenda</w:t>
      </w:r>
    </w:p>
    <w:p w14:paraId="508386AB" w14:textId="77777777" w:rsidR="007C14AC" w:rsidRPr="00090DF8" w:rsidRDefault="007C14AC" w:rsidP="007C14AC">
      <w:pPr>
        <w:ind w:left="720"/>
        <w:contextualSpacing/>
        <w:rPr>
          <w:sz w:val="24"/>
        </w:rPr>
      </w:pPr>
    </w:p>
    <w:p w14:paraId="60D235AC" w14:textId="77777777" w:rsidR="007C14AC" w:rsidRPr="00090DF8" w:rsidRDefault="007C14AC" w:rsidP="007C14AC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Approval of Previous Meeting Minutes</w:t>
      </w:r>
    </w:p>
    <w:p w14:paraId="7B61E25E" w14:textId="77777777" w:rsidR="007C14AC" w:rsidRPr="00084509" w:rsidRDefault="007C14AC" w:rsidP="007C14AC">
      <w:pPr>
        <w:widowControl w:val="0"/>
        <w:tabs>
          <w:tab w:val="left" w:pos="1612"/>
        </w:tabs>
        <w:spacing w:after="0"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75363D03" w14:textId="77777777" w:rsidR="007C14AC" w:rsidRPr="001B04A5" w:rsidRDefault="007C14AC" w:rsidP="007C14AC">
      <w:pPr>
        <w:widowControl w:val="0"/>
        <w:numPr>
          <w:ilvl w:val="0"/>
          <w:numId w:val="1"/>
        </w:numPr>
        <w:tabs>
          <w:tab w:val="left" w:pos="161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1B04A5">
        <w:rPr>
          <w:rFonts w:ascii="Calibri"/>
          <w:spacing w:val="-1"/>
          <w:sz w:val="24"/>
          <w:szCs w:val="24"/>
        </w:rPr>
        <w:t>Reports</w:t>
      </w:r>
    </w:p>
    <w:p w14:paraId="3CCF8883" w14:textId="77777777" w:rsidR="007C14AC" w:rsidRPr="001B04A5" w:rsidRDefault="007C14AC" w:rsidP="007C14AC">
      <w:pPr>
        <w:widowControl w:val="0"/>
        <w:numPr>
          <w:ilvl w:val="1"/>
          <w:numId w:val="1"/>
        </w:numPr>
        <w:tabs>
          <w:tab w:val="left" w:pos="1972"/>
        </w:tabs>
        <w:spacing w:before="134" w:after="0" w:line="240" w:lineRule="auto"/>
        <w:rPr>
          <w:rFonts w:ascii="Calibri" w:eastAsia="Calibri" w:hAnsi="Calibri" w:cs="Calibri"/>
          <w:sz w:val="24"/>
          <w:szCs w:val="24"/>
        </w:rPr>
      </w:pPr>
      <w:r w:rsidRPr="001B04A5">
        <w:rPr>
          <w:rFonts w:ascii="Calibri" w:eastAsia="Calibri" w:hAnsi="Calibri" w:cs="Calibri"/>
          <w:spacing w:val="-1"/>
          <w:sz w:val="24"/>
          <w:szCs w:val="24"/>
        </w:rPr>
        <w:t>Chair’s</w:t>
      </w:r>
      <w:r w:rsidRPr="001B04A5">
        <w:rPr>
          <w:rFonts w:ascii="Calibri" w:eastAsia="Calibri" w:hAnsi="Calibri" w:cs="Calibri"/>
          <w:sz w:val="24"/>
          <w:szCs w:val="24"/>
        </w:rPr>
        <w:t xml:space="preserve"> </w:t>
      </w:r>
      <w:r w:rsidRPr="001B04A5">
        <w:rPr>
          <w:rFonts w:ascii="Calibri" w:eastAsia="Calibri" w:hAnsi="Calibri" w:cs="Calibri"/>
          <w:spacing w:val="-1"/>
          <w:sz w:val="24"/>
          <w:szCs w:val="24"/>
        </w:rPr>
        <w:t>report</w:t>
      </w:r>
    </w:p>
    <w:p w14:paraId="00B4DD24" w14:textId="77777777" w:rsidR="007C14AC" w:rsidRPr="001B04A5" w:rsidRDefault="007C14AC" w:rsidP="007C14AC">
      <w:pPr>
        <w:widowControl w:val="0"/>
        <w:numPr>
          <w:ilvl w:val="1"/>
          <w:numId w:val="1"/>
        </w:numPr>
        <w:tabs>
          <w:tab w:val="left" w:pos="1972"/>
        </w:tabs>
        <w:spacing w:before="132" w:after="0" w:line="240" w:lineRule="auto"/>
        <w:rPr>
          <w:rFonts w:ascii="Calibri" w:eastAsia="Calibri" w:hAnsi="Calibri" w:cs="Calibri"/>
          <w:sz w:val="24"/>
          <w:szCs w:val="24"/>
        </w:rPr>
      </w:pPr>
      <w:r w:rsidRPr="001B04A5">
        <w:rPr>
          <w:rFonts w:ascii="Calibri"/>
          <w:sz w:val="24"/>
          <w:szCs w:val="24"/>
        </w:rPr>
        <w:t>ADF&amp;G</w:t>
      </w:r>
    </w:p>
    <w:p w14:paraId="35944F7F" w14:textId="77777777" w:rsidR="007C14AC" w:rsidRPr="00084509" w:rsidRDefault="007C14AC" w:rsidP="007C14AC">
      <w:pPr>
        <w:pStyle w:val="ListParagraph"/>
        <w:numPr>
          <w:ilvl w:val="1"/>
          <w:numId w:val="1"/>
        </w:numPr>
        <w:tabs>
          <w:tab w:val="left" w:pos="1971"/>
        </w:tabs>
        <w:spacing w:before="134"/>
        <w:rPr>
          <w:rFonts w:ascii="Calibri" w:eastAsia="Calibri" w:hAnsi="Calibri" w:cs="Calibri"/>
          <w:sz w:val="24"/>
          <w:szCs w:val="24"/>
        </w:rPr>
      </w:pPr>
      <w:r w:rsidRPr="00084509">
        <w:rPr>
          <w:rFonts w:ascii="Calibri"/>
          <w:spacing w:val="-1"/>
          <w:sz w:val="24"/>
          <w:szCs w:val="24"/>
        </w:rPr>
        <w:t>Others</w:t>
      </w:r>
    </w:p>
    <w:p w14:paraId="15BA956E" w14:textId="77777777" w:rsidR="007C14AC" w:rsidRPr="001B04A5" w:rsidRDefault="007C14AC" w:rsidP="007C14AC">
      <w:pPr>
        <w:widowControl w:val="0"/>
        <w:numPr>
          <w:ilvl w:val="0"/>
          <w:numId w:val="1"/>
        </w:numPr>
        <w:tabs>
          <w:tab w:val="left" w:pos="1612"/>
        </w:tabs>
        <w:spacing w:before="134" w:after="0" w:line="240" w:lineRule="auto"/>
        <w:rPr>
          <w:rFonts w:ascii="Calibri" w:eastAsia="Calibri" w:hAnsi="Calibri" w:cs="Calibri"/>
          <w:sz w:val="24"/>
          <w:szCs w:val="24"/>
        </w:rPr>
      </w:pPr>
      <w:r w:rsidRPr="001B04A5">
        <w:rPr>
          <w:rFonts w:ascii="Calibri"/>
          <w:spacing w:val="-1"/>
          <w:sz w:val="24"/>
          <w:szCs w:val="24"/>
        </w:rPr>
        <w:t>Public</w:t>
      </w:r>
      <w:r w:rsidRPr="001B04A5">
        <w:rPr>
          <w:rFonts w:ascii="Calibri"/>
          <w:sz w:val="24"/>
          <w:szCs w:val="24"/>
        </w:rPr>
        <w:t xml:space="preserve"> </w:t>
      </w:r>
      <w:r w:rsidRPr="001B04A5">
        <w:rPr>
          <w:rFonts w:ascii="Calibri"/>
          <w:spacing w:val="-1"/>
          <w:sz w:val="24"/>
          <w:szCs w:val="24"/>
        </w:rPr>
        <w:t>Comment</w:t>
      </w:r>
    </w:p>
    <w:p w14:paraId="3203572E" w14:textId="77777777" w:rsidR="007C14AC" w:rsidRPr="00090DF8" w:rsidRDefault="007C14AC" w:rsidP="007C14AC">
      <w:pPr>
        <w:ind w:left="720"/>
        <w:contextualSpacing/>
        <w:rPr>
          <w:sz w:val="24"/>
        </w:rPr>
      </w:pPr>
    </w:p>
    <w:p w14:paraId="45345EB8" w14:textId="77777777" w:rsidR="007C14AC" w:rsidRPr="00090DF8" w:rsidRDefault="007C14AC" w:rsidP="007C14AC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Old Business</w:t>
      </w:r>
    </w:p>
    <w:p w14:paraId="05229EFA" w14:textId="77777777" w:rsidR="007C14AC" w:rsidRPr="00090DF8" w:rsidRDefault="007C14AC" w:rsidP="007C14AC">
      <w:pPr>
        <w:ind w:left="720"/>
        <w:contextualSpacing/>
        <w:rPr>
          <w:sz w:val="24"/>
        </w:rPr>
      </w:pPr>
    </w:p>
    <w:p w14:paraId="1C39800A" w14:textId="77777777" w:rsidR="007C14AC" w:rsidRDefault="007C14AC" w:rsidP="007C14AC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New Business</w:t>
      </w:r>
    </w:p>
    <w:p w14:paraId="64F1C158" w14:textId="77777777" w:rsidR="007C14AC" w:rsidRPr="00630B43" w:rsidRDefault="007C14AC" w:rsidP="007C14AC">
      <w:pPr>
        <w:spacing w:after="0" w:line="240" w:lineRule="auto"/>
        <w:ind w:left="720"/>
        <w:rPr>
          <w:sz w:val="24"/>
        </w:rPr>
      </w:pPr>
    </w:p>
    <w:p w14:paraId="29933246" w14:textId="77777777" w:rsidR="007C14AC" w:rsidRDefault="007C14AC" w:rsidP="007C14AC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630B43">
        <w:rPr>
          <w:sz w:val="24"/>
        </w:rPr>
        <w:t>Select representative(s) for board meeting</w:t>
      </w:r>
    </w:p>
    <w:p w14:paraId="0EFC7116" w14:textId="77777777" w:rsidR="007C14AC" w:rsidRDefault="007C14AC" w:rsidP="007C14AC">
      <w:pPr>
        <w:spacing w:after="0" w:line="240" w:lineRule="auto"/>
        <w:ind w:left="720"/>
        <w:rPr>
          <w:sz w:val="24"/>
        </w:rPr>
      </w:pPr>
    </w:p>
    <w:p w14:paraId="058B21AD" w14:textId="77777777" w:rsidR="007C14AC" w:rsidRDefault="007C14AC" w:rsidP="007C14AC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Set next meeting date</w:t>
      </w:r>
    </w:p>
    <w:p w14:paraId="4597A4AB" w14:textId="77777777" w:rsidR="007C14AC" w:rsidRDefault="007C14AC" w:rsidP="007C14AC">
      <w:pPr>
        <w:spacing w:after="0" w:line="240" w:lineRule="auto"/>
        <w:ind w:left="720"/>
        <w:rPr>
          <w:sz w:val="24"/>
        </w:rPr>
      </w:pPr>
    </w:p>
    <w:p w14:paraId="6594FE26" w14:textId="77777777" w:rsidR="007C14AC" w:rsidRDefault="007C14AC" w:rsidP="007C14AC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Other</w:t>
      </w:r>
    </w:p>
    <w:p w14:paraId="1FE6E354" w14:textId="77777777" w:rsidR="007C14AC" w:rsidRDefault="007C14AC" w:rsidP="007C14AC">
      <w:pPr>
        <w:spacing w:after="0" w:line="240" w:lineRule="auto"/>
        <w:ind w:left="720"/>
        <w:rPr>
          <w:sz w:val="24"/>
        </w:rPr>
      </w:pPr>
    </w:p>
    <w:p w14:paraId="00ABCC2A" w14:textId="0578A713" w:rsidR="005A4E79" w:rsidRPr="00572D5D" w:rsidRDefault="007C14AC" w:rsidP="00802A20">
      <w:pPr>
        <w:numPr>
          <w:ilvl w:val="0"/>
          <w:numId w:val="1"/>
        </w:numPr>
        <w:spacing w:after="0" w:line="240" w:lineRule="auto"/>
        <w:rPr>
          <w:b/>
          <w:sz w:val="24"/>
          <w:szCs w:val="28"/>
        </w:rPr>
      </w:pPr>
      <w:r w:rsidRPr="00630B43">
        <w:rPr>
          <w:sz w:val="24"/>
        </w:rPr>
        <w:t>Adjourn</w:t>
      </w:r>
      <w:r w:rsidRPr="00630B43">
        <w:rPr>
          <w:b/>
          <w:sz w:val="24"/>
          <w:szCs w:val="28"/>
        </w:rPr>
        <w:br w:type="page"/>
      </w:r>
    </w:p>
    <w:tbl>
      <w:tblPr>
        <w:tblStyle w:val="TableGrid"/>
        <w:tblW w:w="9744" w:type="dxa"/>
        <w:tblLayout w:type="fixed"/>
        <w:tblLook w:val="04A0" w:firstRow="1" w:lastRow="0" w:firstColumn="1" w:lastColumn="0" w:noHBand="0" w:noVBand="1"/>
      </w:tblPr>
      <w:tblGrid>
        <w:gridCol w:w="1361"/>
        <w:gridCol w:w="1093"/>
        <w:gridCol w:w="1093"/>
        <w:gridCol w:w="6197"/>
      </w:tblGrid>
      <w:tr w:rsidR="00236A99" w:rsidRPr="00CC3DDB" w14:paraId="7E163DA0" w14:textId="77777777" w:rsidTr="00536711">
        <w:trPr>
          <w:cantSplit/>
          <w:trHeight w:val="150"/>
          <w:tblHeader/>
        </w:trPr>
        <w:tc>
          <w:tcPr>
            <w:tcW w:w="9744" w:type="dxa"/>
            <w:gridSpan w:val="4"/>
          </w:tcPr>
          <w:p w14:paraId="2C3E6277" w14:textId="734E6858" w:rsidR="00236A99" w:rsidRPr="004A462B" w:rsidRDefault="00236A99" w:rsidP="00FF45D1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4A462B">
              <w:rPr>
                <w:rFonts w:asciiTheme="majorHAnsi" w:hAnsiTheme="majorHAnsi"/>
                <w:sz w:val="32"/>
                <w:szCs w:val="32"/>
              </w:rPr>
              <w:lastRenderedPageBreak/>
              <w:t xml:space="preserve">Alaska Board of Fisheries: </w:t>
            </w:r>
            <w:r w:rsidR="00A147B2">
              <w:rPr>
                <w:rFonts w:asciiTheme="majorHAnsi" w:hAnsiTheme="majorHAnsi"/>
                <w:sz w:val="32"/>
                <w:szCs w:val="32"/>
              </w:rPr>
              <w:t>Statewide Finfish and Supplemental</w:t>
            </w:r>
            <w:r w:rsidR="00AF1D76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A147B2">
              <w:rPr>
                <w:rFonts w:asciiTheme="majorHAnsi" w:hAnsiTheme="majorHAnsi"/>
                <w:sz w:val="32"/>
                <w:szCs w:val="32"/>
              </w:rPr>
              <w:t xml:space="preserve">Issues </w:t>
            </w:r>
            <w:r w:rsidRPr="004A462B">
              <w:rPr>
                <w:rFonts w:asciiTheme="majorHAnsi" w:hAnsiTheme="majorHAnsi"/>
                <w:sz w:val="32"/>
                <w:szCs w:val="32"/>
              </w:rPr>
              <w:t>Proposals</w:t>
            </w:r>
          </w:p>
          <w:p w14:paraId="57C00F42" w14:textId="487C5809" w:rsidR="00236A99" w:rsidRPr="00CC3DDB" w:rsidRDefault="00A147B2" w:rsidP="00FF45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March</w:t>
            </w:r>
            <w:r w:rsidR="00236A9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236A99">
              <w:rPr>
                <w:rFonts w:asciiTheme="majorHAnsi" w:hAnsiTheme="majorHAnsi"/>
                <w:sz w:val="24"/>
                <w:szCs w:val="24"/>
              </w:rPr>
              <w:t>-1</w:t>
            </w: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236A99">
              <w:rPr>
                <w:rFonts w:asciiTheme="majorHAnsi" w:hAnsiTheme="majorHAnsi"/>
                <w:sz w:val="24"/>
                <w:szCs w:val="24"/>
              </w:rPr>
              <w:t>, 202</w:t>
            </w: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236A99" w:rsidRPr="004A462B">
              <w:rPr>
                <w:rFonts w:asciiTheme="majorHAnsi" w:hAnsiTheme="majorHAnsi"/>
                <w:sz w:val="24"/>
                <w:szCs w:val="24"/>
              </w:rPr>
              <w:t xml:space="preserve"> | </w:t>
            </w:r>
            <w:r>
              <w:rPr>
                <w:rFonts w:asciiTheme="majorHAnsi" w:hAnsiTheme="majorHAnsi"/>
                <w:sz w:val="24"/>
                <w:szCs w:val="24"/>
              </w:rPr>
              <w:t>Anchorage</w:t>
            </w:r>
            <w:r w:rsidR="00236A99" w:rsidRPr="004A462B">
              <w:rPr>
                <w:rFonts w:asciiTheme="majorHAnsi" w:hAnsiTheme="majorHAnsi"/>
                <w:sz w:val="24"/>
                <w:szCs w:val="24"/>
              </w:rPr>
              <w:t>, AK</w:t>
            </w:r>
          </w:p>
        </w:tc>
      </w:tr>
      <w:tr w:rsidR="00A85F5D" w:rsidRPr="00CC3DDB" w14:paraId="5DE0C677" w14:textId="77777777" w:rsidTr="00536711">
        <w:trPr>
          <w:cantSplit/>
          <w:trHeight w:val="150"/>
          <w:tblHeader/>
        </w:trPr>
        <w:tc>
          <w:tcPr>
            <w:tcW w:w="1361" w:type="dxa"/>
            <w:hideMark/>
          </w:tcPr>
          <w:p w14:paraId="13C14B5F" w14:textId="77777777" w:rsidR="00CC3DDB" w:rsidRPr="00CC3DDB" w:rsidRDefault="00CC3DDB" w:rsidP="00FF45D1">
            <w:pPr>
              <w:jc w:val="center"/>
              <w:rPr>
                <w:b/>
                <w:bCs/>
                <w:sz w:val="24"/>
                <w:szCs w:val="24"/>
              </w:rPr>
            </w:pPr>
            <w:r w:rsidRPr="00CC3DDB">
              <w:rPr>
                <w:b/>
                <w:bCs/>
                <w:sz w:val="24"/>
                <w:szCs w:val="24"/>
              </w:rPr>
              <w:t>Proposal Number</w:t>
            </w:r>
          </w:p>
        </w:tc>
        <w:tc>
          <w:tcPr>
            <w:tcW w:w="8383" w:type="dxa"/>
            <w:gridSpan w:val="3"/>
            <w:noWrap/>
            <w:hideMark/>
          </w:tcPr>
          <w:p w14:paraId="0ABF099F" w14:textId="1F09FF46" w:rsidR="00CC3DDB" w:rsidRPr="00CC3DDB" w:rsidRDefault="00CC3DDB" w:rsidP="00FF45D1">
            <w:pPr>
              <w:rPr>
                <w:b/>
                <w:bCs/>
                <w:sz w:val="24"/>
                <w:szCs w:val="24"/>
              </w:rPr>
            </w:pPr>
            <w:r w:rsidRPr="00CC3DDB">
              <w:rPr>
                <w:b/>
                <w:bCs/>
                <w:sz w:val="24"/>
                <w:szCs w:val="24"/>
              </w:rPr>
              <w:t>Proposal Description</w:t>
            </w:r>
          </w:p>
        </w:tc>
      </w:tr>
      <w:tr w:rsidR="00A85F5D" w:rsidRPr="00CC3DDB" w14:paraId="6429B5D4" w14:textId="77777777" w:rsidTr="00536711">
        <w:trPr>
          <w:cantSplit/>
          <w:trHeight w:val="150"/>
          <w:tblHeader/>
        </w:trPr>
        <w:tc>
          <w:tcPr>
            <w:tcW w:w="1361" w:type="dxa"/>
            <w:hideMark/>
          </w:tcPr>
          <w:p w14:paraId="132ABBCB" w14:textId="6251A48E" w:rsidR="00CC3DDB" w:rsidRPr="00CC3DDB" w:rsidRDefault="00CC3DDB" w:rsidP="00FF45D1">
            <w:pPr>
              <w:jc w:val="center"/>
              <w:rPr>
                <w:b/>
                <w:bCs/>
                <w:sz w:val="24"/>
                <w:szCs w:val="24"/>
              </w:rPr>
            </w:pPr>
            <w:r w:rsidRPr="00CC3DDB">
              <w:rPr>
                <w:b/>
                <w:bCs/>
                <w:sz w:val="24"/>
                <w:szCs w:val="24"/>
              </w:rPr>
              <w:t>Support</w:t>
            </w:r>
            <w:r w:rsidR="00A85F5D">
              <w:rPr>
                <w:b/>
                <w:bCs/>
                <w:sz w:val="24"/>
                <w:szCs w:val="24"/>
              </w:rPr>
              <w:t>/</w:t>
            </w:r>
            <w:r w:rsidRPr="00CC3DDB">
              <w:rPr>
                <w:b/>
                <w:bCs/>
                <w:sz w:val="24"/>
                <w:szCs w:val="24"/>
              </w:rPr>
              <w:t xml:space="preserve"> Support </w:t>
            </w:r>
            <w:r w:rsidR="00A85F5D">
              <w:rPr>
                <w:b/>
                <w:bCs/>
                <w:sz w:val="24"/>
                <w:szCs w:val="24"/>
              </w:rPr>
              <w:t>as a</w:t>
            </w:r>
            <w:r w:rsidRPr="00CC3DDB">
              <w:rPr>
                <w:b/>
                <w:bCs/>
                <w:sz w:val="24"/>
                <w:szCs w:val="24"/>
              </w:rPr>
              <w:t>mended</w:t>
            </w:r>
            <w:r w:rsidR="00A85F5D">
              <w:rPr>
                <w:b/>
                <w:bCs/>
                <w:sz w:val="24"/>
                <w:szCs w:val="24"/>
              </w:rPr>
              <w:t>/</w:t>
            </w:r>
            <w:r w:rsidRPr="00CC3DDB">
              <w:rPr>
                <w:b/>
                <w:bCs/>
                <w:sz w:val="24"/>
                <w:szCs w:val="24"/>
              </w:rPr>
              <w:t>Oppose</w:t>
            </w:r>
            <w:r w:rsidR="00A85F5D">
              <w:rPr>
                <w:b/>
                <w:bCs/>
                <w:sz w:val="24"/>
                <w:szCs w:val="24"/>
              </w:rPr>
              <w:t>/</w:t>
            </w:r>
            <w:r w:rsidRPr="00CC3DDB">
              <w:rPr>
                <w:b/>
                <w:bCs/>
                <w:sz w:val="24"/>
                <w:szCs w:val="24"/>
              </w:rPr>
              <w:t>No Action</w:t>
            </w:r>
          </w:p>
        </w:tc>
        <w:tc>
          <w:tcPr>
            <w:tcW w:w="1093" w:type="dxa"/>
            <w:hideMark/>
          </w:tcPr>
          <w:p w14:paraId="6973182F" w14:textId="77777777" w:rsidR="00CC3DDB" w:rsidRPr="00CC3DDB" w:rsidRDefault="00CC3DDB" w:rsidP="00FF45D1">
            <w:pPr>
              <w:rPr>
                <w:b/>
                <w:bCs/>
                <w:sz w:val="24"/>
                <w:szCs w:val="24"/>
              </w:rPr>
            </w:pPr>
            <w:r w:rsidRPr="00CC3DDB">
              <w:rPr>
                <w:b/>
                <w:bCs/>
                <w:sz w:val="24"/>
                <w:szCs w:val="24"/>
              </w:rPr>
              <w:t>Number Support</w:t>
            </w:r>
          </w:p>
        </w:tc>
        <w:tc>
          <w:tcPr>
            <w:tcW w:w="1093" w:type="dxa"/>
            <w:hideMark/>
          </w:tcPr>
          <w:p w14:paraId="7F73C12D" w14:textId="77777777" w:rsidR="00CC3DDB" w:rsidRPr="00CC3DDB" w:rsidRDefault="00CC3DDB" w:rsidP="00FF45D1">
            <w:pPr>
              <w:rPr>
                <w:b/>
                <w:bCs/>
                <w:sz w:val="24"/>
                <w:szCs w:val="24"/>
              </w:rPr>
            </w:pPr>
            <w:r w:rsidRPr="00CC3DDB">
              <w:rPr>
                <w:b/>
                <w:bCs/>
                <w:sz w:val="24"/>
                <w:szCs w:val="24"/>
              </w:rPr>
              <w:t>Number Oppose</w:t>
            </w:r>
          </w:p>
        </w:tc>
        <w:tc>
          <w:tcPr>
            <w:tcW w:w="6197" w:type="dxa"/>
            <w:noWrap/>
            <w:hideMark/>
          </w:tcPr>
          <w:p w14:paraId="16C6D017" w14:textId="77777777" w:rsidR="00CC3DDB" w:rsidRPr="00CC3DDB" w:rsidRDefault="00CC3DDB" w:rsidP="00FF45D1">
            <w:pPr>
              <w:rPr>
                <w:b/>
                <w:bCs/>
                <w:sz w:val="24"/>
                <w:szCs w:val="24"/>
              </w:rPr>
            </w:pPr>
            <w:r w:rsidRPr="00CC3DDB">
              <w:rPr>
                <w:b/>
                <w:bCs/>
                <w:sz w:val="24"/>
                <w:szCs w:val="24"/>
              </w:rPr>
              <w:t>Comments, Discussion (pros &amp; cons), Voting Notes, Amendments</w:t>
            </w:r>
          </w:p>
        </w:tc>
      </w:tr>
      <w:tr w:rsidR="00236A99" w:rsidRPr="00CC3DDB" w14:paraId="6547B732" w14:textId="77777777" w:rsidTr="00536711">
        <w:trPr>
          <w:cantSplit/>
          <w:trHeight w:val="150"/>
        </w:trPr>
        <w:tc>
          <w:tcPr>
            <w:tcW w:w="9744" w:type="dxa"/>
            <w:gridSpan w:val="4"/>
            <w:vAlign w:val="center"/>
            <w:hideMark/>
          </w:tcPr>
          <w:p w14:paraId="4BAA7498" w14:textId="73477DEA" w:rsidR="00236A99" w:rsidRPr="00CC3DDB" w:rsidRDefault="00236A99" w:rsidP="00FF45D1">
            <w:pPr>
              <w:rPr>
                <w:b/>
                <w:bCs/>
                <w:sz w:val="24"/>
                <w:szCs w:val="24"/>
              </w:rPr>
            </w:pPr>
            <w:r w:rsidRPr="00DA7305">
              <w:rPr>
                <w:bCs/>
                <w:i/>
                <w:iCs/>
                <w:sz w:val="24"/>
                <w:szCs w:val="24"/>
              </w:rPr>
              <w:t>Note:  Effective September 2019, when abstentions occur, the action or decision of a majority of the remaining members at a meeting at which a quorum is present is an act of the committee.  For example, a vote tally of 7-6-2 means the motion carries. Members abstaining from voting must provide an explanation that is included in the committee record.</w:t>
            </w:r>
          </w:p>
        </w:tc>
      </w:tr>
      <w:tr w:rsidR="003E07A7" w:rsidRPr="00CC3DDB" w14:paraId="3A1BC974" w14:textId="77777777" w:rsidTr="0036444B">
        <w:trPr>
          <w:cantSplit/>
          <w:trHeight w:val="597"/>
        </w:trPr>
        <w:tc>
          <w:tcPr>
            <w:tcW w:w="1361" w:type="dxa"/>
            <w:hideMark/>
          </w:tcPr>
          <w:p w14:paraId="3E7DD543" w14:textId="0CE68191" w:rsidR="003E07A7" w:rsidRPr="00CC3DDB" w:rsidRDefault="00A147B2" w:rsidP="0036444B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7E69DF">
                <w:rPr>
                  <w:rStyle w:val="Hyperlink"/>
                  <w:sz w:val="24"/>
                  <w:szCs w:val="24"/>
                </w:rPr>
                <w:t>87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7C6B43FA" w14:textId="06E8E544" w:rsidR="003E07A7" w:rsidRPr="00CC3DDB" w:rsidRDefault="007E69DF" w:rsidP="0036444B">
            <w:pPr>
              <w:rPr>
                <w:sz w:val="24"/>
                <w:szCs w:val="24"/>
              </w:rPr>
            </w:pPr>
            <w:r>
              <w:t>Define eel stick</w:t>
            </w:r>
            <w:r>
              <w:t>.</w:t>
            </w:r>
          </w:p>
        </w:tc>
      </w:tr>
      <w:tr w:rsidR="003E07A7" w:rsidRPr="00CC3DDB" w14:paraId="6F5DD600" w14:textId="77777777" w:rsidTr="0036444B">
        <w:trPr>
          <w:cantSplit/>
          <w:trHeight w:val="298"/>
        </w:trPr>
        <w:tc>
          <w:tcPr>
            <w:tcW w:w="1361" w:type="dxa"/>
            <w:hideMark/>
          </w:tcPr>
          <w:p w14:paraId="570C35E4" w14:textId="77777777" w:rsidR="003E07A7" w:rsidRPr="00CC3DDB" w:rsidRDefault="003E07A7" w:rsidP="003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0A7C4200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5BFCA921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06F13A7F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3E07A7" w:rsidRPr="00CC3DDB" w14:paraId="1174BE32" w14:textId="77777777" w:rsidTr="0036444B">
        <w:trPr>
          <w:cantSplit/>
          <w:trHeight w:val="597"/>
        </w:trPr>
        <w:tc>
          <w:tcPr>
            <w:tcW w:w="1361" w:type="dxa"/>
            <w:hideMark/>
          </w:tcPr>
          <w:p w14:paraId="7DE7C338" w14:textId="54220F64" w:rsidR="003E07A7" w:rsidRPr="00CC3DDB" w:rsidRDefault="007E69DF" w:rsidP="0036444B">
            <w:pPr>
              <w:jc w:val="center"/>
              <w:rPr>
                <w:sz w:val="24"/>
                <w:szCs w:val="24"/>
              </w:rPr>
            </w:pPr>
            <w:hyperlink r:id="rId9" w:history="1">
              <w:r w:rsidRPr="003E07A7">
                <w:rPr>
                  <w:rStyle w:val="Hyperlink"/>
                  <w:sz w:val="24"/>
                  <w:szCs w:val="24"/>
                </w:rPr>
                <w:t>153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3F393A0C" w14:textId="5D12833B" w:rsidR="003E07A7" w:rsidRPr="00CC3DDB" w:rsidRDefault="007E69DF" w:rsidP="0036444B">
            <w:pPr>
              <w:rPr>
                <w:sz w:val="24"/>
                <w:szCs w:val="24"/>
              </w:rPr>
            </w:pPr>
            <w:r>
              <w:t>Define escape mechanisms for collapsible ‘slinky’ groundfish pots</w:t>
            </w:r>
            <w:r>
              <w:t>.</w:t>
            </w:r>
          </w:p>
        </w:tc>
      </w:tr>
      <w:tr w:rsidR="003E07A7" w:rsidRPr="00CC3DDB" w14:paraId="034ED8BD" w14:textId="77777777" w:rsidTr="0036444B">
        <w:trPr>
          <w:cantSplit/>
          <w:trHeight w:val="298"/>
        </w:trPr>
        <w:tc>
          <w:tcPr>
            <w:tcW w:w="1361" w:type="dxa"/>
            <w:hideMark/>
          </w:tcPr>
          <w:p w14:paraId="46B143DA" w14:textId="77777777" w:rsidR="003E07A7" w:rsidRPr="00CC3DDB" w:rsidRDefault="003E07A7" w:rsidP="003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1984EB2C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1B3EBCD2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50DE82DA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3E07A7" w:rsidRPr="00CC3DDB" w14:paraId="37A08B53" w14:textId="77777777" w:rsidTr="0036444B">
        <w:trPr>
          <w:cantSplit/>
          <w:trHeight w:val="597"/>
        </w:trPr>
        <w:tc>
          <w:tcPr>
            <w:tcW w:w="1361" w:type="dxa"/>
            <w:hideMark/>
          </w:tcPr>
          <w:p w14:paraId="02DD8196" w14:textId="2EF5F46E" w:rsidR="003E07A7" w:rsidRPr="00CC3DDB" w:rsidRDefault="007E69DF" w:rsidP="003E07A7">
            <w:pPr>
              <w:jc w:val="center"/>
              <w:rPr>
                <w:sz w:val="24"/>
                <w:szCs w:val="24"/>
              </w:rPr>
            </w:pPr>
            <w:hyperlink r:id="rId10" w:history="1">
              <w:r w:rsidRPr="007E69DF">
                <w:rPr>
                  <w:rStyle w:val="Hyperlink"/>
                  <w:sz w:val="24"/>
                  <w:szCs w:val="24"/>
                </w:rPr>
                <w:t>82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06C11072" w14:textId="4B18EC22" w:rsidR="003E07A7" w:rsidRPr="00CC3DDB" w:rsidRDefault="007E69DF" w:rsidP="0036444B">
            <w:pPr>
              <w:rPr>
                <w:sz w:val="24"/>
                <w:szCs w:val="24"/>
              </w:rPr>
            </w:pPr>
            <w:r>
              <w:t>Modify the dates sinking of gillnets is allowed in the Yukon Area from October 1 to April 30</w:t>
            </w:r>
            <w:r>
              <w:t>.</w:t>
            </w:r>
          </w:p>
        </w:tc>
      </w:tr>
      <w:tr w:rsidR="003E07A7" w:rsidRPr="00CC3DDB" w14:paraId="270C373F" w14:textId="77777777" w:rsidTr="0036444B">
        <w:trPr>
          <w:cantSplit/>
          <w:trHeight w:val="298"/>
        </w:trPr>
        <w:tc>
          <w:tcPr>
            <w:tcW w:w="1361" w:type="dxa"/>
            <w:hideMark/>
          </w:tcPr>
          <w:p w14:paraId="250DBDEC" w14:textId="77777777" w:rsidR="003E07A7" w:rsidRPr="00CC3DDB" w:rsidRDefault="003E07A7" w:rsidP="003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1B3BD509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1688CFD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02F5B422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3E07A7" w:rsidRPr="00CC3DDB" w14:paraId="4479471D" w14:textId="77777777" w:rsidTr="0036444B">
        <w:trPr>
          <w:cantSplit/>
          <w:trHeight w:val="597"/>
        </w:trPr>
        <w:tc>
          <w:tcPr>
            <w:tcW w:w="1361" w:type="dxa"/>
            <w:hideMark/>
          </w:tcPr>
          <w:p w14:paraId="1AB03CE4" w14:textId="1D1E9FA7" w:rsidR="003E07A7" w:rsidRPr="00CC3DDB" w:rsidRDefault="00A147B2" w:rsidP="003E07A7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3E07A7" w:rsidRPr="003E07A7">
                <w:rPr>
                  <w:rStyle w:val="Hyperlink"/>
                  <w:sz w:val="24"/>
                  <w:szCs w:val="24"/>
                </w:rPr>
                <w:t>154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761CA881" w14:textId="69003520" w:rsidR="003E07A7" w:rsidRPr="00CC3DDB" w:rsidRDefault="007E69DF" w:rsidP="0036444B">
            <w:pPr>
              <w:rPr>
                <w:sz w:val="24"/>
                <w:szCs w:val="24"/>
              </w:rPr>
            </w:pPr>
            <w:r>
              <w:t>Allow the use of purse seine drums</w:t>
            </w:r>
            <w:r>
              <w:t>.</w:t>
            </w:r>
          </w:p>
        </w:tc>
      </w:tr>
      <w:tr w:rsidR="003E07A7" w:rsidRPr="00CC3DDB" w14:paraId="016188AE" w14:textId="77777777" w:rsidTr="0036444B">
        <w:trPr>
          <w:cantSplit/>
          <w:trHeight w:val="298"/>
        </w:trPr>
        <w:tc>
          <w:tcPr>
            <w:tcW w:w="1361" w:type="dxa"/>
            <w:hideMark/>
          </w:tcPr>
          <w:p w14:paraId="7BA9ECE3" w14:textId="77777777" w:rsidR="003E07A7" w:rsidRPr="00CC3DDB" w:rsidRDefault="003E07A7" w:rsidP="003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40F1BA00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14795D75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0F03019C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3E07A7" w:rsidRPr="00CC3DDB" w14:paraId="13668C84" w14:textId="77777777" w:rsidTr="0036444B">
        <w:trPr>
          <w:cantSplit/>
          <w:trHeight w:val="597"/>
        </w:trPr>
        <w:tc>
          <w:tcPr>
            <w:tcW w:w="1361" w:type="dxa"/>
            <w:hideMark/>
          </w:tcPr>
          <w:p w14:paraId="15C527DF" w14:textId="3F689452" w:rsidR="003E07A7" w:rsidRPr="00CC3DDB" w:rsidRDefault="00A147B2" w:rsidP="0036444B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3E07A7" w:rsidRPr="003E07A7">
                <w:rPr>
                  <w:rStyle w:val="Hyperlink"/>
                  <w:sz w:val="24"/>
                  <w:szCs w:val="24"/>
                </w:rPr>
                <w:t>155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47975361" w14:textId="24BD9C60" w:rsidR="003E07A7" w:rsidRPr="00CC3DDB" w:rsidRDefault="007E69DF" w:rsidP="0036444B">
            <w:pPr>
              <w:rPr>
                <w:sz w:val="24"/>
                <w:szCs w:val="24"/>
              </w:rPr>
            </w:pPr>
            <w:r>
              <w:t>Allow a person using a spear or speargun to take fish while swimming at the water’s surface</w:t>
            </w:r>
            <w:r>
              <w:t>.</w:t>
            </w:r>
          </w:p>
        </w:tc>
      </w:tr>
      <w:tr w:rsidR="003E07A7" w:rsidRPr="00CC3DDB" w14:paraId="3BF38C4C" w14:textId="77777777" w:rsidTr="0036444B">
        <w:trPr>
          <w:cantSplit/>
          <w:trHeight w:val="298"/>
        </w:trPr>
        <w:tc>
          <w:tcPr>
            <w:tcW w:w="1361" w:type="dxa"/>
            <w:hideMark/>
          </w:tcPr>
          <w:p w14:paraId="60295EB2" w14:textId="77777777" w:rsidR="003E07A7" w:rsidRPr="00CC3DDB" w:rsidRDefault="003E07A7" w:rsidP="003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2E22BC17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059687A4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7ADE446A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3E07A7" w:rsidRPr="00CC3DDB" w14:paraId="69FE26C1" w14:textId="77777777" w:rsidTr="0036444B">
        <w:trPr>
          <w:cantSplit/>
          <w:trHeight w:val="597"/>
        </w:trPr>
        <w:tc>
          <w:tcPr>
            <w:tcW w:w="1361" w:type="dxa"/>
            <w:hideMark/>
          </w:tcPr>
          <w:p w14:paraId="2587D555" w14:textId="218049FE" w:rsidR="003E07A7" w:rsidRPr="00CC3DDB" w:rsidRDefault="00A147B2" w:rsidP="0036444B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3E07A7" w:rsidRPr="003E07A7">
                <w:rPr>
                  <w:rStyle w:val="Hyperlink"/>
                  <w:sz w:val="24"/>
                  <w:szCs w:val="24"/>
                </w:rPr>
                <w:t>156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670FF385" w14:textId="15D63989" w:rsidR="003E07A7" w:rsidRPr="00CC3DDB" w:rsidRDefault="007E69DF" w:rsidP="0036444B">
            <w:pPr>
              <w:rPr>
                <w:sz w:val="24"/>
                <w:szCs w:val="24"/>
              </w:rPr>
            </w:pPr>
            <w:r>
              <w:t>Prohibit the use of felt soled wading footwear while personal use fishing in freshwater</w:t>
            </w:r>
            <w:r>
              <w:t>.</w:t>
            </w:r>
          </w:p>
        </w:tc>
      </w:tr>
      <w:tr w:rsidR="003E07A7" w:rsidRPr="00CC3DDB" w14:paraId="1BB5B091" w14:textId="77777777" w:rsidTr="0036444B">
        <w:trPr>
          <w:cantSplit/>
          <w:trHeight w:val="298"/>
        </w:trPr>
        <w:tc>
          <w:tcPr>
            <w:tcW w:w="1361" w:type="dxa"/>
            <w:hideMark/>
          </w:tcPr>
          <w:p w14:paraId="5621BA77" w14:textId="77777777" w:rsidR="003E07A7" w:rsidRPr="00CC3DDB" w:rsidRDefault="003E07A7" w:rsidP="003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66FB46D6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50D97741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41C0C797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3E07A7" w:rsidRPr="00CC3DDB" w14:paraId="0AD2CEE6" w14:textId="77777777" w:rsidTr="0036444B">
        <w:trPr>
          <w:cantSplit/>
          <w:trHeight w:val="597"/>
        </w:trPr>
        <w:tc>
          <w:tcPr>
            <w:tcW w:w="1361" w:type="dxa"/>
            <w:hideMark/>
          </w:tcPr>
          <w:p w14:paraId="244373CF" w14:textId="4553E744" w:rsidR="003E07A7" w:rsidRPr="00CC3DDB" w:rsidRDefault="00A147B2" w:rsidP="0036444B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3E07A7" w:rsidRPr="003E07A7">
                <w:rPr>
                  <w:rStyle w:val="Hyperlink"/>
                  <w:sz w:val="24"/>
                  <w:szCs w:val="24"/>
                </w:rPr>
                <w:t>157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4ABE8A77" w14:textId="3841FD1A" w:rsidR="003E07A7" w:rsidRPr="00CC3DDB" w:rsidRDefault="007E69DF" w:rsidP="0036444B">
            <w:pPr>
              <w:rPr>
                <w:sz w:val="24"/>
                <w:szCs w:val="24"/>
              </w:rPr>
            </w:pPr>
            <w:r>
              <w:t>Allow a person holding CFEC permits for multiple salmon net areas to commercial fish for salmon in more than one net area per year</w:t>
            </w:r>
            <w:r>
              <w:t>.</w:t>
            </w:r>
          </w:p>
        </w:tc>
      </w:tr>
      <w:tr w:rsidR="003E07A7" w:rsidRPr="00CC3DDB" w14:paraId="2CB72662" w14:textId="77777777" w:rsidTr="0036444B">
        <w:trPr>
          <w:cantSplit/>
          <w:trHeight w:val="298"/>
        </w:trPr>
        <w:tc>
          <w:tcPr>
            <w:tcW w:w="1361" w:type="dxa"/>
            <w:hideMark/>
          </w:tcPr>
          <w:p w14:paraId="545814F6" w14:textId="77777777" w:rsidR="003E07A7" w:rsidRPr="00CC3DDB" w:rsidRDefault="003E07A7" w:rsidP="003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5228FF2D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09D24B13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6396D6B1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3E07A7" w:rsidRPr="00CC3DDB" w14:paraId="37C3689C" w14:textId="77777777" w:rsidTr="0036444B">
        <w:trPr>
          <w:cantSplit/>
          <w:trHeight w:val="597"/>
        </w:trPr>
        <w:tc>
          <w:tcPr>
            <w:tcW w:w="1361" w:type="dxa"/>
            <w:hideMark/>
          </w:tcPr>
          <w:p w14:paraId="09484E87" w14:textId="04A5AD02" w:rsidR="003E07A7" w:rsidRPr="00CC3DDB" w:rsidRDefault="00A147B2" w:rsidP="0036444B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3E07A7" w:rsidRPr="003E07A7">
                <w:rPr>
                  <w:rStyle w:val="Hyperlink"/>
                  <w:sz w:val="24"/>
                  <w:szCs w:val="24"/>
                </w:rPr>
                <w:t>158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35F94B1D" w14:textId="23AE2C24" w:rsidR="003E07A7" w:rsidRPr="00CC3DDB" w:rsidRDefault="007E69DF" w:rsidP="0036444B">
            <w:pPr>
              <w:rPr>
                <w:sz w:val="24"/>
                <w:szCs w:val="24"/>
              </w:rPr>
            </w:pPr>
            <w:r>
              <w:t>Allow a person holding CFEC permits for multiple salmon net areas to commercial fish for salmon in more than one net area per year</w:t>
            </w:r>
            <w:r>
              <w:t>.</w:t>
            </w:r>
          </w:p>
        </w:tc>
      </w:tr>
      <w:tr w:rsidR="003E07A7" w:rsidRPr="00CC3DDB" w14:paraId="5D14B6B2" w14:textId="77777777" w:rsidTr="0036444B">
        <w:trPr>
          <w:cantSplit/>
          <w:trHeight w:val="298"/>
        </w:trPr>
        <w:tc>
          <w:tcPr>
            <w:tcW w:w="1361" w:type="dxa"/>
            <w:hideMark/>
          </w:tcPr>
          <w:p w14:paraId="5E90F0AD" w14:textId="77777777" w:rsidR="003E07A7" w:rsidRPr="00CC3DDB" w:rsidRDefault="003E07A7" w:rsidP="003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796E0C0A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0DD0CAC1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1DFF0FFA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3E07A7" w:rsidRPr="00CC3DDB" w14:paraId="5629E2D2" w14:textId="77777777" w:rsidTr="0036444B">
        <w:trPr>
          <w:cantSplit/>
          <w:trHeight w:val="597"/>
        </w:trPr>
        <w:tc>
          <w:tcPr>
            <w:tcW w:w="1361" w:type="dxa"/>
            <w:hideMark/>
          </w:tcPr>
          <w:p w14:paraId="7EB1B270" w14:textId="625B3C88" w:rsidR="003E07A7" w:rsidRPr="00CC3DDB" w:rsidRDefault="00A147B2" w:rsidP="0036444B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3E07A7" w:rsidRPr="003E07A7">
                <w:rPr>
                  <w:rStyle w:val="Hyperlink"/>
                  <w:sz w:val="24"/>
                  <w:szCs w:val="24"/>
                </w:rPr>
                <w:t>159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0217627C" w14:textId="38D97743" w:rsidR="003E07A7" w:rsidRPr="00CC3DDB" w:rsidRDefault="007E69DF" w:rsidP="0036444B">
            <w:pPr>
              <w:rPr>
                <w:sz w:val="24"/>
                <w:szCs w:val="24"/>
              </w:rPr>
            </w:pPr>
            <w:r>
              <w:t>Close commercial fishing for a given species within one-fourth of a mile of any area closed to sport fishing for that species</w:t>
            </w:r>
            <w:r>
              <w:t>.</w:t>
            </w:r>
          </w:p>
        </w:tc>
      </w:tr>
      <w:tr w:rsidR="003E07A7" w:rsidRPr="00CC3DDB" w14:paraId="77AE4CEE" w14:textId="77777777" w:rsidTr="0036444B">
        <w:trPr>
          <w:cantSplit/>
          <w:trHeight w:val="298"/>
        </w:trPr>
        <w:tc>
          <w:tcPr>
            <w:tcW w:w="1361" w:type="dxa"/>
            <w:hideMark/>
          </w:tcPr>
          <w:p w14:paraId="1FEF7FD7" w14:textId="77777777" w:rsidR="003E07A7" w:rsidRPr="00CC3DDB" w:rsidRDefault="003E07A7" w:rsidP="003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420814A7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4B0D1153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4F5E8201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3E07A7" w:rsidRPr="00CC3DDB" w14:paraId="6B6F5161" w14:textId="77777777" w:rsidTr="0036444B">
        <w:trPr>
          <w:cantSplit/>
          <w:trHeight w:val="597"/>
        </w:trPr>
        <w:tc>
          <w:tcPr>
            <w:tcW w:w="1361" w:type="dxa"/>
            <w:hideMark/>
          </w:tcPr>
          <w:p w14:paraId="74CA4E3A" w14:textId="0E71831C" w:rsidR="003E07A7" w:rsidRPr="00CC3DDB" w:rsidRDefault="00A147B2" w:rsidP="0036444B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3E07A7" w:rsidRPr="003E07A7">
                <w:rPr>
                  <w:rStyle w:val="Hyperlink"/>
                  <w:sz w:val="24"/>
                  <w:szCs w:val="24"/>
                </w:rPr>
                <w:t>160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10280C5F" w14:textId="4D4BB978" w:rsidR="003E07A7" w:rsidRPr="00CC3DDB" w:rsidRDefault="007E69DF" w:rsidP="0036444B">
            <w:pPr>
              <w:rPr>
                <w:sz w:val="24"/>
                <w:szCs w:val="24"/>
              </w:rPr>
            </w:pPr>
            <w:r>
              <w:t>Require surrender of proceeds gained from sale of wild king salmon caught in hatchery terminal harvest areas</w:t>
            </w:r>
            <w:r>
              <w:t>.</w:t>
            </w:r>
          </w:p>
        </w:tc>
      </w:tr>
      <w:tr w:rsidR="003E07A7" w:rsidRPr="00CC3DDB" w14:paraId="5584A2E6" w14:textId="77777777" w:rsidTr="0036444B">
        <w:trPr>
          <w:cantSplit/>
          <w:trHeight w:val="298"/>
        </w:trPr>
        <w:tc>
          <w:tcPr>
            <w:tcW w:w="1361" w:type="dxa"/>
            <w:hideMark/>
          </w:tcPr>
          <w:p w14:paraId="2891F146" w14:textId="77777777" w:rsidR="003E07A7" w:rsidRPr="00CC3DDB" w:rsidRDefault="003E07A7" w:rsidP="003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01E1C7CD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4DBAADE2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0DAD899A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3E07A7" w:rsidRPr="00CC3DDB" w14:paraId="39EA568A" w14:textId="77777777" w:rsidTr="0036444B">
        <w:trPr>
          <w:cantSplit/>
          <w:trHeight w:val="597"/>
        </w:trPr>
        <w:tc>
          <w:tcPr>
            <w:tcW w:w="1361" w:type="dxa"/>
            <w:hideMark/>
          </w:tcPr>
          <w:p w14:paraId="5C6A361B" w14:textId="196D65D2" w:rsidR="003E07A7" w:rsidRPr="00CC3DDB" w:rsidRDefault="00A147B2" w:rsidP="0036444B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3E07A7" w:rsidRPr="003E07A7">
                <w:rPr>
                  <w:rStyle w:val="Hyperlink"/>
                  <w:sz w:val="24"/>
                  <w:szCs w:val="24"/>
                </w:rPr>
                <w:t>161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71AAA0DE" w14:textId="56F89E5D" w:rsidR="003E07A7" w:rsidRPr="00CC3DDB" w:rsidRDefault="00A147B2" w:rsidP="0036444B">
            <w:pPr>
              <w:rPr>
                <w:sz w:val="24"/>
                <w:szCs w:val="24"/>
              </w:rPr>
            </w:pPr>
            <w:r>
              <w:t xml:space="preserve">Create and establish Alaska Board of Fisheries policy regarding the management of groundfish fishery resources in waters of Alaska </w:t>
            </w:r>
            <w:r w:rsidRPr="00A147B2">
              <w:rPr>
                <w:i/>
                <w:iCs/>
              </w:rPr>
              <w:t>(To be heard at the Pacific cod meeting and deliberated during the Statewide Finfish and Supplemental Issues meeting)</w:t>
            </w:r>
            <w:r>
              <w:rPr>
                <w:i/>
                <w:iCs/>
              </w:rPr>
              <w:t>.</w:t>
            </w:r>
          </w:p>
        </w:tc>
      </w:tr>
      <w:tr w:rsidR="003E07A7" w:rsidRPr="00CC3DDB" w14:paraId="5BD853A0" w14:textId="77777777" w:rsidTr="0036444B">
        <w:trPr>
          <w:cantSplit/>
          <w:trHeight w:val="298"/>
        </w:trPr>
        <w:tc>
          <w:tcPr>
            <w:tcW w:w="1361" w:type="dxa"/>
            <w:hideMark/>
          </w:tcPr>
          <w:p w14:paraId="6E06C991" w14:textId="77777777" w:rsidR="003E07A7" w:rsidRPr="00CC3DDB" w:rsidRDefault="003E07A7" w:rsidP="003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156FACED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7849AD47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3D896AF0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3E07A7" w:rsidRPr="00CC3DDB" w14:paraId="7F6BD45B" w14:textId="77777777" w:rsidTr="0036444B">
        <w:trPr>
          <w:cantSplit/>
          <w:trHeight w:val="597"/>
        </w:trPr>
        <w:tc>
          <w:tcPr>
            <w:tcW w:w="1361" w:type="dxa"/>
            <w:hideMark/>
          </w:tcPr>
          <w:p w14:paraId="150D042F" w14:textId="5AA931D9" w:rsidR="003E07A7" w:rsidRPr="00CC3DDB" w:rsidRDefault="00A147B2" w:rsidP="0036444B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8271A4" w:rsidRPr="008271A4">
                <w:rPr>
                  <w:rStyle w:val="Hyperlink"/>
                  <w:sz w:val="24"/>
                  <w:szCs w:val="24"/>
                </w:rPr>
                <w:t>162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2F66377F" w14:textId="5814355C" w:rsidR="003E07A7" w:rsidRPr="00CC3DDB" w:rsidRDefault="00A147B2" w:rsidP="0036444B">
            <w:pPr>
              <w:rPr>
                <w:sz w:val="24"/>
                <w:szCs w:val="24"/>
              </w:rPr>
            </w:pPr>
            <w:r>
              <w:t>Allow the Kenai River Special Management Area -DNR decal to serve as proof of ADF&amp;G sport fishing guide vessel registration</w:t>
            </w:r>
            <w:r>
              <w:t>.</w:t>
            </w:r>
          </w:p>
        </w:tc>
      </w:tr>
      <w:tr w:rsidR="003E07A7" w:rsidRPr="00CC3DDB" w14:paraId="33C7627D" w14:textId="77777777" w:rsidTr="0036444B">
        <w:trPr>
          <w:cantSplit/>
          <w:trHeight w:val="298"/>
        </w:trPr>
        <w:tc>
          <w:tcPr>
            <w:tcW w:w="1361" w:type="dxa"/>
            <w:hideMark/>
          </w:tcPr>
          <w:p w14:paraId="66BEA35D" w14:textId="77777777" w:rsidR="003E07A7" w:rsidRPr="00CC3DDB" w:rsidRDefault="003E07A7" w:rsidP="003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3A8E0DD0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76B4B508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0D91F742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3E07A7" w:rsidRPr="00CC3DDB" w14:paraId="38E38343" w14:textId="77777777" w:rsidTr="0036444B">
        <w:trPr>
          <w:cantSplit/>
          <w:trHeight w:val="597"/>
        </w:trPr>
        <w:tc>
          <w:tcPr>
            <w:tcW w:w="1361" w:type="dxa"/>
            <w:hideMark/>
          </w:tcPr>
          <w:p w14:paraId="031A2224" w14:textId="29E715C1" w:rsidR="003E07A7" w:rsidRPr="00CC3DDB" w:rsidRDefault="00A147B2" w:rsidP="0036444B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8271A4" w:rsidRPr="008271A4">
                <w:rPr>
                  <w:rStyle w:val="Hyperlink"/>
                  <w:sz w:val="24"/>
                  <w:szCs w:val="24"/>
                </w:rPr>
                <w:t>163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1C9C728E" w14:textId="4CC0DFB2" w:rsidR="003E07A7" w:rsidRPr="00CC3DDB" w:rsidRDefault="00A147B2" w:rsidP="0036444B">
            <w:pPr>
              <w:rPr>
                <w:sz w:val="24"/>
                <w:szCs w:val="24"/>
              </w:rPr>
            </w:pPr>
            <w:r>
              <w:t>Prohibit guiding in personal use finfish fisheries</w:t>
            </w:r>
            <w:r>
              <w:t>.</w:t>
            </w:r>
          </w:p>
        </w:tc>
      </w:tr>
      <w:tr w:rsidR="003E07A7" w:rsidRPr="00CC3DDB" w14:paraId="32D5DE65" w14:textId="77777777" w:rsidTr="0036444B">
        <w:trPr>
          <w:cantSplit/>
          <w:trHeight w:val="298"/>
        </w:trPr>
        <w:tc>
          <w:tcPr>
            <w:tcW w:w="1361" w:type="dxa"/>
            <w:hideMark/>
          </w:tcPr>
          <w:p w14:paraId="0B2F6B5F" w14:textId="77777777" w:rsidR="003E07A7" w:rsidRPr="00CC3DDB" w:rsidRDefault="003E07A7" w:rsidP="003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3536E0AC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1555F310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1D5A78B8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3E07A7" w:rsidRPr="00CC3DDB" w14:paraId="02ECF369" w14:textId="77777777" w:rsidTr="0036444B">
        <w:trPr>
          <w:cantSplit/>
          <w:trHeight w:val="597"/>
        </w:trPr>
        <w:tc>
          <w:tcPr>
            <w:tcW w:w="1361" w:type="dxa"/>
            <w:hideMark/>
          </w:tcPr>
          <w:p w14:paraId="51C1A155" w14:textId="7D9C9D7D" w:rsidR="003E07A7" w:rsidRPr="00CC3DDB" w:rsidRDefault="00A147B2" w:rsidP="0036444B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271A4" w:rsidRPr="008271A4">
                <w:rPr>
                  <w:rStyle w:val="Hyperlink"/>
                  <w:sz w:val="24"/>
                  <w:szCs w:val="24"/>
                </w:rPr>
                <w:t>164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0C570F27" w14:textId="0ED10A56" w:rsidR="003E07A7" w:rsidRPr="00CC3DDB" w:rsidRDefault="00A147B2" w:rsidP="0036444B">
            <w:pPr>
              <w:rPr>
                <w:sz w:val="24"/>
                <w:szCs w:val="24"/>
              </w:rPr>
            </w:pPr>
            <w:r>
              <w:t>Establish registration and reporting requirements for personal use guides and transporters</w:t>
            </w:r>
            <w:r>
              <w:t>.</w:t>
            </w:r>
          </w:p>
        </w:tc>
      </w:tr>
      <w:tr w:rsidR="003E07A7" w:rsidRPr="00CC3DDB" w14:paraId="6970A839" w14:textId="77777777" w:rsidTr="0036444B">
        <w:trPr>
          <w:cantSplit/>
          <w:trHeight w:val="298"/>
        </w:trPr>
        <w:tc>
          <w:tcPr>
            <w:tcW w:w="1361" w:type="dxa"/>
            <w:hideMark/>
          </w:tcPr>
          <w:p w14:paraId="5742A503" w14:textId="77777777" w:rsidR="003E07A7" w:rsidRPr="00CC3DDB" w:rsidRDefault="003E07A7" w:rsidP="003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32C141D4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3B073569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1E98DD5B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3E07A7" w:rsidRPr="00CC3DDB" w14:paraId="4A82B8CC" w14:textId="77777777" w:rsidTr="0036444B">
        <w:trPr>
          <w:cantSplit/>
          <w:trHeight w:val="597"/>
        </w:trPr>
        <w:tc>
          <w:tcPr>
            <w:tcW w:w="1361" w:type="dxa"/>
            <w:hideMark/>
          </w:tcPr>
          <w:p w14:paraId="21F28D71" w14:textId="6AF14F94" w:rsidR="003E07A7" w:rsidRPr="00CC3DDB" w:rsidRDefault="00A147B2" w:rsidP="0036444B">
            <w:pPr>
              <w:jc w:val="center"/>
              <w:rPr>
                <w:sz w:val="24"/>
                <w:szCs w:val="24"/>
              </w:rPr>
            </w:pPr>
            <w:hyperlink r:id="rId22" w:history="1">
              <w:r w:rsidR="008271A4" w:rsidRPr="008271A4">
                <w:rPr>
                  <w:rStyle w:val="Hyperlink"/>
                  <w:sz w:val="24"/>
                  <w:szCs w:val="24"/>
                </w:rPr>
                <w:t>165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7128EFC1" w14:textId="7EB49732" w:rsidR="003E07A7" w:rsidRPr="00CC3DDB" w:rsidRDefault="00A147B2" w:rsidP="0036444B">
            <w:pPr>
              <w:rPr>
                <w:sz w:val="24"/>
                <w:szCs w:val="24"/>
              </w:rPr>
            </w:pPr>
            <w:r>
              <w:t>Prohibit compensation for guide services in subsistence fisheries</w:t>
            </w:r>
            <w:r>
              <w:t>.</w:t>
            </w:r>
          </w:p>
        </w:tc>
      </w:tr>
      <w:tr w:rsidR="003E07A7" w:rsidRPr="00CC3DDB" w14:paraId="5C33D222" w14:textId="77777777" w:rsidTr="0036444B">
        <w:trPr>
          <w:cantSplit/>
          <w:trHeight w:val="298"/>
        </w:trPr>
        <w:tc>
          <w:tcPr>
            <w:tcW w:w="1361" w:type="dxa"/>
            <w:hideMark/>
          </w:tcPr>
          <w:p w14:paraId="13F8435A" w14:textId="77777777" w:rsidR="003E07A7" w:rsidRPr="00CC3DDB" w:rsidRDefault="003E07A7" w:rsidP="003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363C93FC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4D05FE8B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7A02E5B9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3E07A7" w:rsidRPr="00CC3DDB" w14:paraId="148EBFD9" w14:textId="77777777" w:rsidTr="0036444B">
        <w:trPr>
          <w:cantSplit/>
          <w:trHeight w:val="597"/>
        </w:trPr>
        <w:tc>
          <w:tcPr>
            <w:tcW w:w="1361" w:type="dxa"/>
            <w:hideMark/>
          </w:tcPr>
          <w:p w14:paraId="4B1139CB" w14:textId="3B025F00" w:rsidR="003E07A7" w:rsidRPr="00CC3DDB" w:rsidRDefault="00A147B2" w:rsidP="0036444B">
            <w:pPr>
              <w:jc w:val="center"/>
              <w:rPr>
                <w:sz w:val="24"/>
                <w:szCs w:val="24"/>
              </w:rPr>
            </w:pPr>
            <w:hyperlink r:id="rId23" w:history="1">
              <w:r w:rsidR="008271A4" w:rsidRPr="008271A4">
                <w:rPr>
                  <w:rStyle w:val="Hyperlink"/>
                  <w:sz w:val="24"/>
                  <w:szCs w:val="24"/>
                </w:rPr>
                <w:t>166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6EE2F99C" w14:textId="6A207D74" w:rsidR="003E07A7" w:rsidRPr="00CC3DDB" w:rsidRDefault="00A147B2" w:rsidP="0036444B">
            <w:pPr>
              <w:rPr>
                <w:sz w:val="24"/>
                <w:szCs w:val="24"/>
              </w:rPr>
            </w:pPr>
            <w:r>
              <w:t>Establish a statewide bag limit for personal use finfish fisheries</w:t>
            </w:r>
            <w:r>
              <w:t>.</w:t>
            </w:r>
          </w:p>
        </w:tc>
      </w:tr>
      <w:tr w:rsidR="003E07A7" w:rsidRPr="00CC3DDB" w14:paraId="6A187641" w14:textId="77777777" w:rsidTr="0036444B">
        <w:trPr>
          <w:cantSplit/>
          <w:trHeight w:val="298"/>
        </w:trPr>
        <w:tc>
          <w:tcPr>
            <w:tcW w:w="1361" w:type="dxa"/>
            <w:hideMark/>
          </w:tcPr>
          <w:p w14:paraId="4362AA25" w14:textId="77777777" w:rsidR="003E07A7" w:rsidRPr="00CC3DDB" w:rsidRDefault="003E07A7" w:rsidP="003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3B261DC4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4050B741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7393044A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3E07A7" w:rsidRPr="00CC3DDB" w14:paraId="19DA748E" w14:textId="77777777" w:rsidTr="0036444B">
        <w:trPr>
          <w:cantSplit/>
          <w:trHeight w:val="597"/>
        </w:trPr>
        <w:tc>
          <w:tcPr>
            <w:tcW w:w="1361" w:type="dxa"/>
            <w:hideMark/>
          </w:tcPr>
          <w:p w14:paraId="477D80B1" w14:textId="141ADB13" w:rsidR="003E07A7" w:rsidRPr="00CC3DDB" w:rsidRDefault="00A147B2" w:rsidP="008271A4">
            <w:pPr>
              <w:jc w:val="center"/>
              <w:rPr>
                <w:sz w:val="24"/>
                <w:szCs w:val="24"/>
              </w:rPr>
            </w:pPr>
            <w:hyperlink r:id="rId24" w:history="1">
              <w:r w:rsidR="008271A4" w:rsidRPr="008271A4">
                <w:rPr>
                  <w:rStyle w:val="Hyperlink"/>
                  <w:sz w:val="24"/>
                  <w:szCs w:val="24"/>
                </w:rPr>
                <w:t>167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34BEE16A" w14:textId="45B94015" w:rsidR="003E07A7" w:rsidRPr="00CC3DDB" w:rsidRDefault="00A147B2" w:rsidP="0036444B">
            <w:pPr>
              <w:rPr>
                <w:sz w:val="24"/>
                <w:szCs w:val="24"/>
              </w:rPr>
            </w:pPr>
            <w:r>
              <w:t xml:space="preserve">Require </w:t>
            </w:r>
            <w:proofErr w:type="spellStart"/>
            <w:r>
              <w:t>inseason</w:t>
            </w:r>
            <w:proofErr w:type="spellEnd"/>
            <w:r>
              <w:t xml:space="preserve"> reporting of subsistence and personal use salmon harvest within 5 days of harvest</w:t>
            </w:r>
            <w:r>
              <w:t>.</w:t>
            </w:r>
          </w:p>
        </w:tc>
      </w:tr>
      <w:tr w:rsidR="003E07A7" w:rsidRPr="00CC3DDB" w14:paraId="25EF5848" w14:textId="77777777" w:rsidTr="0036444B">
        <w:trPr>
          <w:cantSplit/>
          <w:trHeight w:val="298"/>
        </w:trPr>
        <w:tc>
          <w:tcPr>
            <w:tcW w:w="1361" w:type="dxa"/>
            <w:hideMark/>
          </w:tcPr>
          <w:p w14:paraId="6CB62547" w14:textId="77777777" w:rsidR="003E07A7" w:rsidRPr="00CC3DDB" w:rsidRDefault="003E07A7" w:rsidP="003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22C10FC1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386156F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29F1379D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3E07A7" w:rsidRPr="00CC3DDB" w14:paraId="2EF1FD3E" w14:textId="77777777" w:rsidTr="0036444B">
        <w:trPr>
          <w:cantSplit/>
          <w:trHeight w:val="597"/>
        </w:trPr>
        <w:tc>
          <w:tcPr>
            <w:tcW w:w="1361" w:type="dxa"/>
            <w:hideMark/>
          </w:tcPr>
          <w:p w14:paraId="6A1A7841" w14:textId="3BF33074" w:rsidR="003E07A7" w:rsidRPr="00CC3DDB" w:rsidRDefault="00A147B2" w:rsidP="0036444B">
            <w:pPr>
              <w:jc w:val="center"/>
              <w:rPr>
                <w:sz w:val="24"/>
                <w:szCs w:val="24"/>
              </w:rPr>
            </w:pPr>
            <w:hyperlink r:id="rId25" w:history="1">
              <w:r w:rsidR="008271A4" w:rsidRPr="008271A4">
                <w:rPr>
                  <w:rStyle w:val="Hyperlink"/>
                  <w:sz w:val="24"/>
                  <w:szCs w:val="24"/>
                </w:rPr>
                <w:t>168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14843500" w14:textId="59380071" w:rsidR="003E07A7" w:rsidRPr="00CC3DDB" w:rsidRDefault="00A147B2" w:rsidP="0036444B">
            <w:pPr>
              <w:rPr>
                <w:sz w:val="24"/>
                <w:szCs w:val="24"/>
              </w:rPr>
            </w:pPr>
            <w:r>
              <w:t>Extend emergency order authority to allow restrictions of sport fisheries in contaminated waters</w:t>
            </w:r>
            <w:r>
              <w:t>.</w:t>
            </w:r>
          </w:p>
        </w:tc>
      </w:tr>
      <w:tr w:rsidR="003E07A7" w:rsidRPr="00CC3DDB" w14:paraId="3E8D8D01" w14:textId="77777777" w:rsidTr="0036444B">
        <w:trPr>
          <w:cantSplit/>
          <w:trHeight w:val="298"/>
        </w:trPr>
        <w:tc>
          <w:tcPr>
            <w:tcW w:w="1361" w:type="dxa"/>
            <w:hideMark/>
          </w:tcPr>
          <w:p w14:paraId="148D0EDD" w14:textId="77777777" w:rsidR="003E07A7" w:rsidRPr="00CC3DDB" w:rsidRDefault="003E07A7" w:rsidP="003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027FF7E0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0254F9B6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10FC6A7A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3E07A7" w:rsidRPr="00CC3DDB" w14:paraId="148E9363" w14:textId="77777777" w:rsidTr="0036444B">
        <w:trPr>
          <w:cantSplit/>
          <w:trHeight w:val="597"/>
        </w:trPr>
        <w:tc>
          <w:tcPr>
            <w:tcW w:w="1361" w:type="dxa"/>
            <w:hideMark/>
          </w:tcPr>
          <w:p w14:paraId="5767248A" w14:textId="4E8E1FCF" w:rsidR="003E07A7" w:rsidRPr="00CC3DDB" w:rsidRDefault="00A147B2" w:rsidP="0036444B">
            <w:pPr>
              <w:jc w:val="center"/>
              <w:rPr>
                <w:sz w:val="24"/>
                <w:szCs w:val="24"/>
              </w:rPr>
            </w:pPr>
            <w:hyperlink r:id="rId26" w:history="1">
              <w:r w:rsidR="008271A4" w:rsidRPr="008271A4">
                <w:rPr>
                  <w:rStyle w:val="Hyperlink"/>
                  <w:sz w:val="24"/>
                  <w:szCs w:val="24"/>
                </w:rPr>
                <w:t>169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2AF1AD35" w14:textId="32C2F148" w:rsidR="003E07A7" w:rsidRPr="00CC3DDB" w:rsidRDefault="00A147B2" w:rsidP="0036444B">
            <w:pPr>
              <w:rPr>
                <w:sz w:val="24"/>
                <w:szCs w:val="24"/>
              </w:rPr>
            </w:pPr>
            <w:r>
              <w:t>Amend the list of banned invasive species</w:t>
            </w:r>
            <w:r>
              <w:t>.</w:t>
            </w:r>
          </w:p>
        </w:tc>
      </w:tr>
      <w:tr w:rsidR="003E07A7" w:rsidRPr="00CC3DDB" w14:paraId="35273717" w14:textId="77777777" w:rsidTr="0036444B">
        <w:trPr>
          <w:cantSplit/>
          <w:trHeight w:val="298"/>
        </w:trPr>
        <w:tc>
          <w:tcPr>
            <w:tcW w:w="1361" w:type="dxa"/>
            <w:hideMark/>
          </w:tcPr>
          <w:p w14:paraId="3CB8FB3B" w14:textId="77777777" w:rsidR="003E07A7" w:rsidRPr="00CC3DDB" w:rsidRDefault="003E07A7" w:rsidP="003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1F8ADE1A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2D7752DA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55B25301" w14:textId="77777777" w:rsidR="003E07A7" w:rsidRPr="00CC3DDB" w:rsidRDefault="003E07A7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</w:tbl>
    <w:p w14:paraId="1F47454D" w14:textId="77777777" w:rsidR="00536711" w:rsidRDefault="00536711" w:rsidP="00536711">
      <w:pPr>
        <w:spacing w:after="0" w:line="240" w:lineRule="auto"/>
        <w:rPr>
          <w:sz w:val="24"/>
          <w:szCs w:val="24"/>
        </w:rPr>
      </w:pPr>
    </w:p>
    <w:p w14:paraId="78962399" w14:textId="77777777" w:rsidR="00536711" w:rsidRDefault="00536711" w:rsidP="00536711">
      <w:pPr>
        <w:spacing w:after="0" w:line="240" w:lineRule="auto"/>
        <w:rPr>
          <w:sz w:val="24"/>
          <w:szCs w:val="24"/>
        </w:rPr>
      </w:pPr>
    </w:p>
    <w:p w14:paraId="6648262E" w14:textId="77777777" w:rsidR="00536711" w:rsidRDefault="00536711" w:rsidP="00536711">
      <w:pPr>
        <w:spacing w:after="0" w:line="240" w:lineRule="auto"/>
        <w:rPr>
          <w:sz w:val="24"/>
          <w:szCs w:val="24"/>
        </w:rPr>
      </w:pPr>
    </w:p>
    <w:p w14:paraId="33818235" w14:textId="77777777" w:rsidR="00A11FD7" w:rsidRDefault="00A11FD7" w:rsidP="00DC059B">
      <w:pPr>
        <w:spacing w:after="0" w:line="240" w:lineRule="auto"/>
        <w:rPr>
          <w:sz w:val="24"/>
          <w:szCs w:val="24"/>
        </w:rPr>
      </w:pPr>
    </w:p>
    <w:p w14:paraId="139A1932" w14:textId="77777777" w:rsidR="00A11FD7" w:rsidRDefault="00A11FD7" w:rsidP="00DC059B">
      <w:pPr>
        <w:spacing w:after="0" w:line="240" w:lineRule="auto"/>
        <w:rPr>
          <w:sz w:val="24"/>
          <w:szCs w:val="24"/>
        </w:rPr>
      </w:pPr>
    </w:p>
    <w:p w14:paraId="48D71589" w14:textId="0A6D065F" w:rsidR="004F79FC" w:rsidRPr="007448FA" w:rsidRDefault="004F79FC" w:rsidP="00DC059B">
      <w:pPr>
        <w:spacing w:after="0" w:line="240" w:lineRule="auto"/>
        <w:rPr>
          <w:sz w:val="24"/>
          <w:szCs w:val="24"/>
        </w:rPr>
      </w:pPr>
      <w:r w:rsidRPr="007448FA">
        <w:rPr>
          <w:sz w:val="24"/>
          <w:szCs w:val="24"/>
        </w:rPr>
        <w:t xml:space="preserve">Adjournment: </w:t>
      </w:r>
    </w:p>
    <w:p w14:paraId="7E61F9EA" w14:textId="77777777" w:rsidR="004F79FC" w:rsidRPr="007448FA" w:rsidRDefault="00FD386F" w:rsidP="00DC059B">
      <w:pPr>
        <w:spacing w:after="0" w:line="240" w:lineRule="auto"/>
        <w:jc w:val="right"/>
        <w:rPr>
          <w:sz w:val="24"/>
          <w:szCs w:val="24"/>
        </w:rPr>
      </w:pPr>
      <w:r w:rsidRPr="007448FA">
        <w:rPr>
          <w:sz w:val="24"/>
          <w:szCs w:val="24"/>
        </w:rPr>
        <w:t>Minutes Recorded By: _____________________</w:t>
      </w:r>
    </w:p>
    <w:p w14:paraId="0FBD7B59" w14:textId="77777777" w:rsidR="00F111E2" w:rsidRPr="007448FA" w:rsidRDefault="00F111E2" w:rsidP="00DC059B">
      <w:pPr>
        <w:spacing w:after="0" w:line="240" w:lineRule="auto"/>
        <w:jc w:val="right"/>
        <w:rPr>
          <w:sz w:val="24"/>
          <w:szCs w:val="24"/>
        </w:rPr>
      </w:pPr>
      <w:r w:rsidRPr="007448FA">
        <w:rPr>
          <w:sz w:val="24"/>
          <w:szCs w:val="24"/>
        </w:rPr>
        <w:t>Minutes Approved By: _____________________</w:t>
      </w:r>
    </w:p>
    <w:p w14:paraId="7331CA30" w14:textId="77777777" w:rsidR="00A32BC7" w:rsidRPr="007448FA" w:rsidRDefault="00F111E2" w:rsidP="00DC059B">
      <w:pPr>
        <w:spacing w:after="0" w:line="240" w:lineRule="auto"/>
        <w:jc w:val="right"/>
        <w:rPr>
          <w:sz w:val="24"/>
          <w:szCs w:val="24"/>
        </w:rPr>
      </w:pPr>
      <w:r w:rsidRPr="007448FA">
        <w:rPr>
          <w:sz w:val="24"/>
          <w:szCs w:val="24"/>
        </w:rPr>
        <w:t>Date: _____________________</w:t>
      </w:r>
    </w:p>
    <w:sectPr w:rsidR="00A32BC7" w:rsidRPr="007448FA" w:rsidSect="00DA7305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3536A" w14:textId="77777777" w:rsidR="00A23057" w:rsidRDefault="00A23057" w:rsidP="005A4E79">
      <w:pPr>
        <w:spacing w:after="0" w:line="240" w:lineRule="auto"/>
      </w:pPr>
      <w:r>
        <w:separator/>
      </w:r>
    </w:p>
  </w:endnote>
  <w:endnote w:type="continuationSeparator" w:id="0">
    <w:p w14:paraId="38D6BD1F" w14:textId="77777777" w:rsidR="00A23057" w:rsidRDefault="00A23057" w:rsidP="005A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56A8E" w14:textId="77777777" w:rsidR="009F2907" w:rsidRDefault="009F29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3BF0" w14:textId="7F064E2F" w:rsidR="00DA7305" w:rsidRDefault="00DA7305">
    <w:pPr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noProof/>
        <w:sz w:val="24"/>
        <w:szCs w:val="24"/>
      </w:rPr>
    </w:pPr>
    <w:r w:rsidRPr="007448FA">
      <w:rPr>
        <w:rFonts w:asciiTheme="majorHAnsi" w:eastAsiaTheme="majorEastAsia" w:hAnsiTheme="majorHAnsi" w:cstheme="majorBidi"/>
        <w:sz w:val="24"/>
        <w:szCs w:val="24"/>
      </w:rPr>
      <w:t>AC NAME</w:t>
    </w:r>
    <w:r w:rsidRPr="007448FA">
      <w:rPr>
        <w:rFonts w:asciiTheme="majorHAnsi" w:eastAsiaTheme="majorEastAsia" w:hAnsiTheme="majorHAnsi" w:cstheme="majorBidi"/>
        <w:sz w:val="24"/>
        <w:szCs w:val="24"/>
      </w:rPr>
      <w:ptab w:relativeTo="margin" w:alignment="right" w:leader="none"/>
    </w:r>
    <w:r w:rsidRPr="007448FA">
      <w:rPr>
        <w:rFonts w:asciiTheme="majorHAnsi" w:eastAsiaTheme="majorEastAsia" w:hAnsiTheme="majorHAnsi" w:cstheme="majorBidi"/>
        <w:sz w:val="24"/>
        <w:szCs w:val="24"/>
      </w:rPr>
      <w:t xml:space="preserve">Page </w:t>
    </w:r>
    <w:r w:rsidRPr="007448FA">
      <w:rPr>
        <w:rFonts w:asciiTheme="majorHAnsi" w:eastAsiaTheme="minorEastAsia" w:hAnsiTheme="majorHAnsi"/>
        <w:sz w:val="24"/>
        <w:szCs w:val="24"/>
      </w:rPr>
      <w:fldChar w:fldCharType="begin"/>
    </w:r>
    <w:r w:rsidRPr="007448FA">
      <w:rPr>
        <w:rFonts w:asciiTheme="majorHAnsi" w:hAnsiTheme="majorHAnsi"/>
        <w:sz w:val="24"/>
        <w:szCs w:val="24"/>
      </w:rPr>
      <w:instrText xml:space="preserve"> PAGE   \* MERGEFORMAT </w:instrText>
    </w:r>
    <w:r w:rsidRPr="007448FA">
      <w:rPr>
        <w:rFonts w:asciiTheme="majorHAnsi" w:eastAsiaTheme="minorEastAsia" w:hAnsiTheme="majorHAnsi"/>
        <w:sz w:val="24"/>
        <w:szCs w:val="24"/>
      </w:rPr>
      <w:fldChar w:fldCharType="separate"/>
    </w:r>
    <w:r w:rsidRPr="007448FA">
      <w:rPr>
        <w:rFonts w:asciiTheme="majorHAnsi" w:eastAsiaTheme="majorEastAsia" w:hAnsiTheme="majorHAnsi" w:cstheme="majorBidi"/>
        <w:noProof/>
        <w:sz w:val="24"/>
        <w:szCs w:val="24"/>
      </w:rPr>
      <w:t>5</w:t>
    </w:r>
    <w:r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end"/>
    </w:r>
    <w:r w:rsidRPr="007448FA">
      <w:rPr>
        <w:rFonts w:asciiTheme="majorHAnsi" w:eastAsiaTheme="majorEastAsia" w:hAnsiTheme="majorHAnsi" w:cstheme="majorBidi"/>
        <w:noProof/>
        <w:sz w:val="24"/>
        <w:szCs w:val="24"/>
      </w:rPr>
      <w:t>/</w:t>
    </w:r>
    <w:r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begin"/>
    </w:r>
    <w:r w:rsidRPr="007448FA">
      <w:rPr>
        <w:rFonts w:asciiTheme="majorHAnsi" w:eastAsiaTheme="majorEastAsia" w:hAnsiTheme="majorHAnsi" w:cstheme="majorBidi"/>
        <w:noProof/>
        <w:sz w:val="24"/>
        <w:szCs w:val="24"/>
      </w:rPr>
      <w:instrText xml:space="preserve"> NUMPAGES  \# "0" \* Arabic  \* MERGEFORMAT </w:instrText>
    </w:r>
    <w:r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separate"/>
    </w:r>
    <w:r w:rsidRPr="007448FA">
      <w:rPr>
        <w:rFonts w:asciiTheme="majorHAnsi" w:eastAsiaTheme="majorEastAsia" w:hAnsiTheme="majorHAnsi" w:cstheme="majorBidi"/>
        <w:noProof/>
        <w:sz w:val="24"/>
        <w:szCs w:val="24"/>
      </w:rPr>
      <w:t>7</w:t>
    </w:r>
    <w:r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1BE5" w14:textId="77777777" w:rsidR="009F2907" w:rsidRDefault="009F29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690DE" w14:textId="77777777" w:rsidR="00A23057" w:rsidRDefault="00A23057" w:rsidP="005A4E79">
      <w:pPr>
        <w:spacing w:after="0" w:line="240" w:lineRule="auto"/>
      </w:pPr>
      <w:r>
        <w:separator/>
      </w:r>
    </w:p>
  </w:footnote>
  <w:footnote w:type="continuationSeparator" w:id="0">
    <w:p w14:paraId="7252FE6C" w14:textId="77777777" w:rsidR="00A23057" w:rsidRDefault="00A23057" w:rsidP="005A4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C03D" w14:textId="77777777" w:rsidR="009F2907" w:rsidRDefault="009F29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0649" w14:textId="77777777" w:rsidR="009F2907" w:rsidRDefault="009F29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5A2DA" w14:textId="77777777" w:rsidR="009F2907" w:rsidRDefault="009F29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FC7"/>
    <w:multiLevelType w:val="hybridMultilevel"/>
    <w:tmpl w:val="938A8398"/>
    <w:lvl w:ilvl="0" w:tplc="E55A4A30">
      <w:start w:val="80"/>
      <w:numFmt w:val="decimal"/>
      <w:lvlText w:val="%1"/>
      <w:lvlJc w:val="left"/>
      <w:pPr>
        <w:ind w:left="47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AC32867C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A3AEC8F0">
      <w:start w:val="1"/>
      <w:numFmt w:val="bullet"/>
      <w:lvlText w:val="•"/>
      <w:lvlJc w:val="left"/>
      <w:pPr>
        <w:ind w:left="2268" w:hanging="360"/>
      </w:pPr>
      <w:rPr>
        <w:rFonts w:hint="default"/>
      </w:rPr>
    </w:lvl>
    <w:lvl w:ilvl="3" w:tplc="2E527998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4" w:tplc="37260682">
      <w:start w:val="1"/>
      <w:numFmt w:val="bullet"/>
      <w:lvlText w:val="•"/>
      <w:lvlJc w:val="left"/>
      <w:pPr>
        <w:ind w:left="4066" w:hanging="360"/>
      </w:pPr>
      <w:rPr>
        <w:rFonts w:hint="default"/>
      </w:rPr>
    </w:lvl>
    <w:lvl w:ilvl="5" w:tplc="1C2E6DCE">
      <w:start w:val="1"/>
      <w:numFmt w:val="bullet"/>
      <w:lvlText w:val="•"/>
      <w:lvlJc w:val="left"/>
      <w:pPr>
        <w:ind w:left="4965" w:hanging="360"/>
      </w:pPr>
      <w:rPr>
        <w:rFonts w:hint="default"/>
      </w:rPr>
    </w:lvl>
    <w:lvl w:ilvl="6" w:tplc="E4425A7C">
      <w:start w:val="1"/>
      <w:numFmt w:val="bullet"/>
      <w:lvlText w:val="•"/>
      <w:lvlJc w:val="left"/>
      <w:pPr>
        <w:ind w:left="5864" w:hanging="360"/>
      </w:pPr>
      <w:rPr>
        <w:rFonts w:hint="default"/>
      </w:rPr>
    </w:lvl>
    <w:lvl w:ilvl="7" w:tplc="9FF4E36E">
      <w:start w:val="1"/>
      <w:numFmt w:val="bullet"/>
      <w:lvlText w:val="•"/>
      <w:lvlJc w:val="left"/>
      <w:pPr>
        <w:ind w:left="6763" w:hanging="360"/>
      </w:pPr>
      <w:rPr>
        <w:rFonts w:hint="default"/>
      </w:rPr>
    </w:lvl>
    <w:lvl w:ilvl="8" w:tplc="788C044E">
      <w:start w:val="1"/>
      <w:numFmt w:val="bullet"/>
      <w:lvlText w:val="•"/>
      <w:lvlJc w:val="left"/>
      <w:pPr>
        <w:ind w:left="7662" w:hanging="360"/>
      </w:pPr>
      <w:rPr>
        <w:rFonts w:hint="default"/>
      </w:rPr>
    </w:lvl>
  </w:abstractNum>
  <w:abstractNum w:abstractNumId="1" w15:restartNumberingAfterBreak="0">
    <w:nsid w:val="09890D6A"/>
    <w:multiLevelType w:val="hybridMultilevel"/>
    <w:tmpl w:val="AB2E7C00"/>
    <w:lvl w:ilvl="0" w:tplc="6D9A4CAE">
      <w:start w:val="36"/>
      <w:numFmt w:val="decimal"/>
      <w:lvlText w:val="%1"/>
      <w:lvlJc w:val="left"/>
      <w:pPr>
        <w:ind w:left="471" w:hanging="360"/>
        <w:jc w:val="right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03960AA8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0E867A50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AA227416">
      <w:start w:val="1"/>
      <w:numFmt w:val="bullet"/>
      <w:lvlText w:val="•"/>
      <w:lvlJc w:val="left"/>
      <w:pPr>
        <w:ind w:left="3143" w:hanging="360"/>
      </w:pPr>
      <w:rPr>
        <w:rFonts w:hint="default"/>
      </w:rPr>
    </w:lvl>
    <w:lvl w:ilvl="4" w:tplc="0A3C0538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  <w:lvl w:ilvl="5" w:tplc="A43C4328">
      <w:start w:val="1"/>
      <w:numFmt w:val="bullet"/>
      <w:lvlText w:val="•"/>
      <w:lvlJc w:val="left"/>
      <w:pPr>
        <w:ind w:left="4925" w:hanging="360"/>
      </w:pPr>
      <w:rPr>
        <w:rFonts w:hint="default"/>
      </w:rPr>
    </w:lvl>
    <w:lvl w:ilvl="6" w:tplc="A4F4CC46">
      <w:start w:val="1"/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2E20E386">
      <w:start w:val="1"/>
      <w:numFmt w:val="bullet"/>
      <w:lvlText w:val="•"/>
      <w:lvlJc w:val="left"/>
      <w:pPr>
        <w:ind w:left="6707" w:hanging="360"/>
      </w:pPr>
      <w:rPr>
        <w:rFonts w:hint="default"/>
      </w:rPr>
    </w:lvl>
    <w:lvl w:ilvl="8" w:tplc="1A1AC2F4">
      <w:start w:val="1"/>
      <w:numFmt w:val="bullet"/>
      <w:lvlText w:val="•"/>
      <w:lvlJc w:val="left"/>
      <w:pPr>
        <w:ind w:left="7598" w:hanging="360"/>
      </w:pPr>
      <w:rPr>
        <w:rFonts w:hint="default"/>
      </w:rPr>
    </w:lvl>
  </w:abstractNum>
  <w:abstractNum w:abstractNumId="2" w15:restartNumberingAfterBreak="0">
    <w:nsid w:val="0C2774CB"/>
    <w:multiLevelType w:val="hybridMultilevel"/>
    <w:tmpl w:val="BF50DA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32B4E"/>
    <w:multiLevelType w:val="hybridMultilevel"/>
    <w:tmpl w:val="2E5032F4"/>
    <w:lvl w:ilvl="0" w:tplc="2FB20C78">
      <w:start w:val="108"/>
      <w:numFmt w:val="decimal"/>
      <w:lvlText w:val="%1"/>
      <w:lvlJc w:val="left"/>
      <w:pPr>
        <w:ind w:left="571" w:hanging="452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A350CAC0">
      <w:start w:val="1"/>
      <w:numFmt w:val="bullet"/>
      <w:lvlText w:val="•"/>
      <w:lvlJc w:val="left"/>
      <w:pPr>
        <w:ind w:left="1470" w:hanging="452"/>
      </w:pPr>
      <w:rPr>
        <w:rFonts w:hint="default"/>
      </w:rPr>
    </w:lvl>
    <w:lvl w:ilvl="2" w:tplc="D9701ECA">
      <w:start w:val="1"/>
      <w:numFmt w:val="bullet"/>
      <w:lvlText w:val="•"/>
      <w:lvlJc w:val="left"/>
      <w:pPr>
        <w:ind w:left="2368" w:hanging="452"/>
      </w:pPr>
      <w:rPr>
        <w:rFonts w:hint="default"/>
      </w:rPr>
    </w:lvl>
    <w:lvl w:ilvl="3" w:tplc="6D6EA45C">
      <w:start w:val="1"/>
      <w:numFmt w:val="bullet"/>
      <w:lvlText w:val="•"/>
      <w:lvlJc w:val="left"/>
      <w:pPr>
        <w:ind w:left="3267" w:hanging="452"/>
      </w:pPr>
      <w:rPr>
        <w:rFonts w:hint="default"/>
      </w:rPr>
    </w:lvl>
    <w:lvl w:ilvl="4" w:tplc="E49E4098">
      <w:start w:val="1"/>
      <w:numFmt w:val="bullet"/>
      <w:lvlText w:val="•"/>
      <w:lvlJc w:val="left"/>
      <w:pPr>
        <w:ind w:left="4166" w:hanging="452"/>
      </w:pPr>
      <w:rPr>
        <w:rFonts w:hint="default"/>
      </w:rPr>
    </w:lvl>
    <w:lvl w:ilvl="5" w:tplc="8600377E">
      <w:start w:val="1"/>
      <w:numFmt w:val="bullet"/>
      <w:lvlText w:val="•"/>
      <w:lvlJc w:val="left"/>
      <w:pPr>
        <w:ind w:left="5065" w:hanging="452"/>
      </w:pPr>
      <w:rPr>
        <w:rFonts w:hint="default"/>
      </w:rPr>
    </w:lvl>
    <w:lvl w:ilvl="6" w:tplc="50703B34">
      <w:start w:val="1"/>
      <w:numFmt w:val="bullet"/>
      <w:lvlText w:val="•"/>
      <w:lvlJc w:val="left"/>
      <w:pPr>
        <w:ind w:left="5964" w:hanging="452"/>
      </w:pPr>
      <w:rPr>
        <w:rFonts w:hint="default"/>
      </w:rPr>
    </w:lvl>
    <w:lvl w:ilvl="7" w:tplc="97EEF964">
      <w:start w:val="1"/>
      <w:numFmt w:val="bullet"/>
      <w:lvlText w:val="•"/>
      <w:lvlJc w:val="left"/>
      <w:pPr>
        <w:ind w:left="6863" w:hanging="452"/>
      </w:pPr>
      <w:rPr>
        <w:rFonts w:hint="default"/>
      </w:rPr>
    </w:lvl>
    <w:lvl w:ilvl="8" w:tplc="156E8B8E">
      <w:start w:val="1"/>
      <w:numFmt w:val="bullet"/>
      <w:lvlText w:val="•"/>
      <w:lvlJc w:val="left"/>
      <w:pPr>
        <w:ind w:left="7762" w:hanging="452"/>
      </w:pPr>
      <w:rPr>
        <w:rFonts w:hint="default"/>
      </w:rPr>
    </w:lvl>
  </w:abstractNum>
  <w:abstractNum w:abstractNumId="4" w15:restartNumberingAfterBreak="0">
    <w:nsid w:val="16591081"/>
    <w:multiLevelType w:val="hybridMultilevel"/>
    <w:tmpl w:val="D09A49C8"/>
    <w:lvl w:ilvl="0" w:tplc="DCB24BF4">
      <w:start w:val="49"/>
      <w:numFmt w:val="decimal"/>
      <w:lvlText w:val="%1"/>
      <w:lvlJc w:val="left"/>
      <w:pPr>
        <w:ind w:left="59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4582F85C">
      <w:start w:val="1"/>
      <w:numFmt w:val="bullet"/>
      <w:lvlText w:val="•"/>
      <w:lvlJc w:val="left"/>
      <w:pPr>
        <w:ind w:left="1496" w:hanging="360"/>
      </w:pPr>
      <w:rPr>
        <w:rFonts w:hint="default"/>
      </w:rPr>
    </w:lvl>
    <w:lvl w:ilvl="2" w:tplc="A36AA48E">
      <w:start w:val="1"/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4D88CB8A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  <w:lvl w:ilvl="4" w:tplc="F2B0DC76">
      <w:start w:val="1"/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5A026ECE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6" w:tplc="4E105128">
      <w:start w:val="1"/>
      <w:numFmt w:val="bullet"/>
      <w:lvlText w:val="•"/>
      <w:lvlJc w:val="left"/>
      <w:pPr>
        <w:ind w:left="6020" w:hanging="360"/>
      </w:pPr>
      <w:rPr>
        <w:rFonts w:hint="default"/>
      </w:rPr>
    </w:lvl>
    <w:lvl w:ilvl="7" w:tplc="F5847B18">
      <w:start w:val="1"/>
      <w:numFmt w:val="bullet"/>
      <w:lvlText w:val="•"/>
      <w:lvlJc w:val="left"/>
      <w:pPr>
        <w:ind w:left="6925" w:hanging="360"/>
      </w:pPr>
      <w:rPr>
        <w:rFonts w:hint="default"/>
      </w:rPr>
    </w:lvl>
    <w:lvl w:ilvl="8" w:tplc="C59A5760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</w:abstractNum>
  <w:abstractNum w:abstractNumId="5" w15:restartNumberingAfterBreak="0">
    <w:nsid w:val="1A5F711B"/>
    <w:multiLevelType w:val="hybridMultilevel"/>
    <w:tmpl w:val="EC0898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C0A2A"/>
    <w:multiLevelType w:val="hybridMultilevel"/>
    <w:tmpl w:val="5FC68F3E"/>
    <w:lvl w:ilvl="0" w:tplc="B7083DAC">
      <w:start w:val="42"/>
      <w:numFmt w:val="decimal"/>
      <w:lvlText w:val="%1"/>
      <w:lvlJc w:val="left"/>
      <w:pPr>
        <w:ind w:left="59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48BCD330">
      <w:start w:val="1"/>
      <w:numFmt w:val="bullet"/>
      <w:lvlText w:val="•"/>
      <w:lvlJc w:val="left"/>
      <w:pPr>
        <w:ind w:left="1496" w:hanging="360"/>
      </w:pPr>
      <w:rPr>
        <w:rFonts w:hint="default"/>
      </w:rPr>
    </w:lvl>
    <w:lvl w:ilvl="2" w:tplc="6C52E488">
      <w:start w:val="1"/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BFF4736E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  <w:lvl w:ilvl="4" w:tplc="AC9EC83A">
      <w:start w:val="1"/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053ACA92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6" w:tplc="F0B60896">
      <w:start w:val="1"/>
      <w:numFmt w:val="bullet"/>
      <w:lvlText w:val="•"/>
      <w:lvlJc w:val="left"/>
      <w:pPr>
        <w:ind w:left="6020" w:hanging="360"/>
      </w:pPr>
      <w:rPr>
        <w:rFonts w:hint="default"/>
      </w:rPr>
    </w:lvl>
    <w:lvl w:ilvl="7" w:tplc="DCFC32E0">
      <w:start w:val="1"/>
      <w:numFmt w:val="bullet"/>
      <w:lvlText w:val="•"/>
      <w:lvlJc w:val="left"/>
      <w:pPr>
        <w:ind w:left="6925" w:hanging="360"/>
      </w:pPr>
      <w:rPr>
        <w:rFonts w:hint="default"/>
      </w:rPr>
    </w:lvl>
    <w:lvl w:ilvl="8" w:tplc="3F28400A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</w:abstractNum>
  <w:abstractNum w:abstractNumId="7" w15:restartNumberingAfterBreak="0">
    <w:nsid w:val="25B9601C"/>
    <w:multiLevelType w:val="hybridMultilevel"/>
    <w:tmpl w:val="95848BC6"/>
    <w:lvl w:ilvl="0" w:tplc="942A8962">
      <w:start w:val="20"/>
      <w:numFmt w:val="decimal"/>
      <w:lvlText w:val="%1"/>
      <w:lvlJc w:val="left"/>
      <w:pPr>
        <w:ind w:left="55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F30E2592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971459FE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DCDA18DC">
      <w:start w:val="1"/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3A202862">
      <w:start w:val="1"/>
      <w:numFmt w:val="bullet"/>
      <w:lvlText w:val="•"/>
      <w:lvlJc w:val="left"/>
      <w:pPr>
        <w:ind w:left="4138" w:hanging="360"/>
      </w:pPr>
      <w:rPr>
        <w:rFonts w:hint="default"/>
      </w:rPr>
    </w:lvl>
    <w:lvl w:ilvl="5" w:tplc="85601DA8">
      <w:start w:val="1"/>
      <w:numFmt w:val="bullet"/>
      <w:lvlText w:val="•"/>
      <w:lvlJc w:val="left"/>
      <w:pPr>
        <w:ind w:left="5035" w:hanging="360"/>
      </w:pPr>
      <w:rPr>
        <w:rFonts w:hint="default"/>
      </w:rPr>
    </w:lvl>
    <w:lvl w:ilvl="6" w:tplc="33D25550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6D48D7DE">
      <w:start w:val="1"/>
      <w:numFmt w:val="bullet"/>
      <w:lvlText w:val="•"/>
      <w:lvlJc w:val="left"/>
      <w:pPr>
        <w:ind w:left="6829" w:hanging="360"/>
      </w:pPr>
      <w:rPr>
        <w:rFonts w:hint="default"/>
      </w:rPr>
    </w:lvl>
    <w:lvl w:ilvl="8" w:tplc="0ACEC870">
      <w:start w:val="1"/>
      <w:numFmt w:val="bullet"/>
      <w:lvlText w:val="•"/>
      <w:lvlJc w:val="left"/>
      <w:pPr>
        <w:ind w:left="7726" w:hanging="360"/>
      </w:pPr>
      <w:rPr>
        <w:rFonts w:hint="default"/>
      </w:rPr>
    </w:lvl>
  </w:abstractNum>
  <w:abstractNum w:abstractNumId="8" w15:restartNumberingAfterBreak="0">
    <w:nsid w:val="294F7448"/>
    <w:multiLevelType w:val="hybridMultilevel"/>
    <w:tmpl w:val="CCB242D0"/>
    <w:lvl w:ilvl="0" w:tplc="9FDAE07E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451B2"/>
    <w:multiLevelType w:val="hybridMultilevel"/>
    <w:tmpl w:val="E3A27250"/>
    <w:lvl w:ilvl="0" w:tplc="E0688070">
      <w:start w:val="33"/>
      <w:numFmt w:val="decimal"/>
      <w:lvlText w:val="%1"/>
      <w:lvlJc w:val="left"/>
      <w:pPr>
        <w:ind w:left="47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BD9EE2F6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B0EA9274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EA206FC8">
      <w:start w:val="1"/>
      <w:numFmt w:val="bullet"/>
      <w:lvlText w:val="•"/>
      <w:lvlJc w:val="left"/>
      <w:pPr>
        <w:ind w:left="3143" w:hanging="360"/>
      </w:pPr>
      <w:rPr>
        <w:rFonts w:hint="default"/>
      </w:rPr>
    </w:lvl>
    <w:lvl w:ilvl="4" w:tplc="B57875C4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  <w:lvl w:ilvl="5" w:tplc="7A22EAC4">
      <w:start w:val="1"/>
      <w:numFmt w:val="bullet"/>
      <w:lvlText w:val="•"/>
      <w:lvlJc w:val="left"/>
      <w:pPr>
        <w:ind w:left="4925" w:hanging="360"/>
      </w:pPr>
      <w:rPr>
        <w:rFonts w:hint="default"/>
      </w:rPr>
    </w:lvl>
    <w:lvl w:ilvl="6" w:tplc="DE1A4616">
      <w:start w:val="1"/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493C0D14">
      <w:start w:val="1"/>
      <w:numFmt w:val="bullet"/>
      <w:lvlText w:val="•"/>
      <w:lvlJc w:val="left"/>
      <w:pPr>
        <w:ind w:left="6707" w:hanging="360"/>
      </w:pPr>
      <w:rPr>
        <w:rFonts w:hint="default"/>
      </w:rPr>
    </w:lvl>
    <w:lvl w:ilvl="8" w:tplc="1D5CDB76">
      <w:start w:val="1"/>
      <w:numFmt w:val="bullet"/>
      <w:lvlText w:val="•"/>
      <w:lvlJc w:val="left"/>
      <w:pPr>
        <w:ind w:left="7598" w:hanging="360"/>
      </w:pPr>
      <w:rPr>
        <w:rFonts w:hint="default"/>
      </w:rPr>
    </w:lvl>
  </w:abstractNum>
  <w:abstractNum w:abstractNumId="10" w15:restartNumberingAfterBreak="0">
    <w:nsid w:val="633E7BED"/>
    <w:multiLevelType w:val="hybridMultilevel"/>
    <w:tmpl w:val="170C9800"/>
    <w:lvl w:ilvl="0" w:tplc="ADF8760A">
      <w:start w:val="138"/>
      <w:numFmt w:val="decimal"/>
      <w:lvlText w:val="%1"/>
      <w:lvlJc w:val="left"/>
      <w:pPr>
        <w:ind w:left="551" w:hanging="452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FBDCCDB6">
      <w:start w:val="1"/>
      <w:numFmt w:val="bullet"/>
      <w:lvlText w:val="•"/>
      <w:lvlJc w:val="left"/>
      <w:pPr>
        <w:ind w:left="1442" w:hanging="452"/>
      </w:pPr>
      <w:rPr>
        <w:rFonts w:hint="default"/>
      </w:rPr>
    </w:lvl>
    <w:lvl w:ilvl="2" w:tplc="394A1AF2">
      <w:start w:val="1"/>
      <w:numFmt w:val="bullet"/>
      <w:lvlText w:val="•"/>
      <w:lvlJc w:val="left"/>
      <w:pPr>
        <w:ind w:left="2332" w:hanging="452"/>
      </w:pPr>
      <w:rPr>
        <w:rFonts w:hint="default"/>
      </w:rPr>
    </w:lvl>
    <w:lvl w:ilvl="3" w:tplc="3536B7DA">
      <w:start w:val="1"/>
      <w:numFmt w:val="bullet"/>
      <w:lvlText w:val="•"/>
      <w:lvlJc w:val="left"/>
      <w:pPr>
        <w:ind w:left="3223" w:hanging="452"/>
      </w:pPr>
      <w:rPr>
        <w:rFonts w:hint="default"/>
      </w:rPr>
    </w:lvl>
    <w:lvl w:ilvl="4" w:tplc="AFB66ECE">
      <w:start w:val="1"/>
      <w:numFmt w:val="bullet"/>
      <w:lvlText w:val="•"/>
      <w:lvlJc w:val="left"/>
      <w:pPr>
        <w:ind w:left="4114" w:hanging="452"/>
      </w:pPr>
      <w:rPr>
        <w:rFonts w:hint="default"/>
      </w:rPr>
    </w:lvl>
    <w:lvl w:ilvl="5" w:tplc="5876252C">
      <w:start w:val="1"/>
      <w:numFmt w:val="bullet"/>
      <w:lvlText w:val="•"/>
      <w:lvlJc w:val="left"/>
      <w:pPr>
        <w:ind w:left="5005" w:hanging="452"/>
      </w:pPr>
      <w:rPr>
        <w:rFonts w:hint="default"/>
      </w:rPr>
    </w:lvl>
    <w:lvl w:ilvl="6" w:tplc="73CA9AF8">
      <w:start w:val="1"/>
      <w:numFmt w:val="bullet"/>
      <w:lvlText w:val="•"/>
      <w:lvlJc w:val="left"/>
      <w:pPr>
        <w:ind w:left="5896" w:hanging="452"/>
      </w:pPr>
      <w:rPr>
        <w:rFonts w:hint="default"/>
      </w:rPr>
    </w:lvl>
    <w:lvl w:ilvl="7" w:tplc="C9B4A1EC">
      <w:start w:val="1"/>
      <w:numFmt w:val="bullet"/>
      <w:lvlText w:val="•"/>
      <w:lvlJc w:val="left"/>
      <w:pPr>
        <w:ind w:left="6787" w:hanging="452"/>
      </w:pPr>
      <w:rPr>
        <w:rFonts w:hint="default"/>
      </w:rPr>
    </w:lvl>
    <w:lvl w:ilvl="8" w:tplc="521A3282">
      <w:start w:val="1"/>
      <w:numFmt w:val="bullet"/>
      <w:lvlText w:val="•"/>
      <w:lvlJc w:val="left"/>
      <w:pPr>
        <w:ind w:left="7678" w:hanging="452"/>
      </w:pPr>
      <w:rPr>
        <w:rFonts w:hint="default"/>
      </w:rPr>
    </w:lvl>
  </w:abstractNum>
  <w:abstractNum w:abstractNumId="11" w15:restartNumberingAfterBreak="0">
    <w:nsid w:val="65873B5B"/>
    <w:multiLevelType w:val="hybridMultilevel"/>
    <w:tmpl w:val="87A2D4A6"/>
    <w:lvl w:ilvl="0" w:tplc="A4A0F6AA">
      <w:start w:val="26"/>
      <w:numFmt w:val="decimal"/>
      <w:lvlText w:val="%1"/>
      <w:lvlJc w:val="left"/>
      <w:pPr>
        <w:ind w:left="55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5DF4CBFC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03BA54DE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6012FC9E">
      <w:start w:val="1"/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03EEFF62">
      <w:start w:val="1"/>
      <w:numFmt w:val="bullet"/>
      <w:lvlText w:val="•"/>
      <w:lvlJc w:val="left"/>
      <w:pPr>
        <w:ind w:left="4138" w:hanging="360"/>
      </w:pPr>
      <w:rPr>
        <w:rFonts w:hint="default"/>
      </w:rPr>
    </w:lvl>
    <w:lvl w:ilvl="5" w:tplc="E8C2EEFC">
      <w:start w:val="1"/>
      <w:numFmt w:val="bullet"/>
      <w:lvlText w:val="•"/>
      <w:lvlJc w:val="left"/>
      <w:pPr>
        <w:ind w:left="5035" w:hanging="360"/>
      </w:pPr>
      <w:rPr>
        <w:rFonts w:hint="default"/>
      </w:rPr>
    </w:lvl>
    <w:lvl w:ilvl="6" w:tplc="E9B8B608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C58064B8">
      <w:start w:val="1"/>
      <w:numFmt w:val="bullet"/>
      <w:lvlText w:val="•"/>
      <w:lvlJc w:val="left"/>
      <w:pPr>
        <w:ind w:left="6829" w:hanging="360"/>
      </w:pPr>
      <w:rPr>
        <w:rFonts w:hint="default"/>
      </w:rPr>
    </w:lvl>
    <w:lvl w:ilvl="8" w:tplc="868E5466">
      <w:start w:val="1"/>
      <w:numFmt w:val="bullet"/>
      <w:lvlText w:val="•"/>
      <w:lvlJc w:val="left"/>
      <w:pPr>
        <w:ind w:left="7726" w:hanging="360"/>
      </w:pPr>
      <w:rPr>
        <w:rFonts w:hint="default"/>
      </w:rPr>
    </w:lvl>
  </w:abstractNum>
  <w:abstractNum w:abstractNumId="12" w15:restartNumberingAfterBreak="0">
    <w:nsid w:val="7ECC2A08"/>
    <w:multiLevelType w:val="hybridMultilevel"/>
    <w:tmpl w:val="7EAAD008"/>
    <w:lvl w:ilvl="0" w:tplc="42E6C564">
      <w:start w:val="1"/>
      <w:numFmt w:val="decimal"/>
      <w:lvlText w:val="%1"/>
      <w:lvlJc w:val="left"/>
      <w:pPr>
        <w:ind w:left="591" w:hanging="272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4FC077A">
      <w:start w:val="1"/>
      <w:numFmt w:val="bullet"/>
      <w:lvlText w:val="•"/>
      <w:lvlJc w:val="left"/>
      <w:pPr>
        <w:ind w:left="1496" w:hanging="272"/>
      </w:pPr>
      <w:rPr>
        <w:rFonts w:hint="default"/>
      </w:rPr>
    </w:lvl>
    <w:lvl w:ilvl="2" w:tplc="0F8E3380">
      <w:start w:val="1"/>
      <w:numFmt w:val="bullet"/>
      <w:lvlText w:val="•"/>
      <w:lvlJc w:val="left"/>
      <w:pPr>
        <w:ind w:left="2400" w:hanging="272"/>
      </w:pPr>
      <w:rPr>
        <w:rFonts w:hint="default"/>
      </w:rPr>
    </w:lvl>
    <w:lvl w:ilvl="3" w:tplc="2192526A">
      <w:start w:val="1"/>
      <w:numFmt w:val="bullet"/>
      <w:lvlText w:val="•"/>
      <w:lvlJc w:val="left"/>
      <w:pPr>
        <w:ind w:left="3305" w:hanging="272"/>
      </w:pPr>
      <w:rPr>
        <w:rFonts w:hint="default"/>
      </w:rPr>
    </w:lvl>
    <w:lvl w:ilvl="4" w:tplc="454A798C">
      <w:start w:val="1"/>
      <w:numFmt w:val="bullet"/>
      <w:lvlText w:val="•"/>
      <w:lvlJc w:val="left"/>
      <w:pPr>
        <w:ind w:left="4210" w:hanging="272"/>
      </w:pPr>
      <w:rPr>
        <w:rFonts w:hint="default"/>
      </w:rPr>
    </w:lvl>
    <w:lvl w:ilvl="5" w:tplc="6E86A40C">
      <w:start w:val="1"/>
      <w:numFmt w:val="bullet"/>
      <w:lvlText w:val="•"/>
      <w:lvlJc w:val="left"/>
      <w:pPr>
        <w:ind w:left="5115" w:hanging="272"/>
      </w:pPr>
      <w:rPr>
        <w:rFonts w:hint="default"/>
      </w:rPr>
    </w:lvl>
    <w:lvl w:ilvl="6" w:tplc="E9B69D62">
      <w:start w:val="1"/>
      <w:numFmt w:val="bullet"/>
      <w:lvlText w:val="•"/>
      <w:lvlJc w:val="left"/>
      <w:pPr>
        <w:ind w:left="6020" w:hanging="272"/>
      </w:pPr>
      <w:rPr>
        <w:rFonts w:hint="default"/>
      </w:rPr>
    </w:lvl>
    <w:lvl w:ilvl="7" w:tplc="44222E5E">
      <w:start w:val="1"/>
      <w:numFmt w:val="bullet"/>
      <w:lvlText w:val="•"/>
      <w:lvlJc w:val="left"/>
      <w:pPr>
        <w:ind w:left="6925" w:hanging="272"/>
      </w:pPr>
      <w:rPr>
        <w:rFonts w:hint="default"/>
      </w:rPr>
    </w:lvl>
    <w:lvl w:ilvl="8" w:tplc="57E09B64">
      <w:start w:val="1"/>
      <w:numFmt w:val="bullet"/>
      <w:lvlText w:val="•"/>
      <w:lvlJc w:val="left"/>
      <w:pPr>
        <w:ind w:left="7830" w:hanging="272"/>
      </w:pPr>
      <w:rPr>
        <w:rFonts w:hint="default"/>
      </w:rPr>
    </w:lvl>
  </w:abstractNum>
  <w:num w:numId="1" w16cid:durableId="436559454">
    <w:abstractNumId w:val="8"/>
  </w:num>
  <w:num w:numId="2" w16cid:durableId="335235744">
    <w:abstractNumId w:val="2"/>
  </w:num>
  <w:num w:numId="3" w16cid:durableId="134614305">
    <w:abstractNumId w:val="5"/>
  </w:num>
  <w:num w:numId="4" w16cid:durableId="2061661044">
    <w:abstractNumId w:val="12"/>
  </w:num>
  <w:num w:numId="5" w16cid:durableId="1713461308">
    <w:abstractNumId w:val="7"/>
  </w:num>
  <w:num w:numId="6" w16cid:durableId="1849558840">
    <w:abstractNumId w:val="11"/>
  </w:num>
  <w:num w:numId="7" w16cid:durableId="2085759736">
    <w:abstractNumId w:val="9"/>
  </w:num>
  <w:num w:numId="8" w16cid:durableId="529731824">
    <w:abstractNumId w:val="1"/>
  </w:num>
  <w:num w:numId="9" w16cid:durableId="802306325">
    <w:abstractNumId w:val="6"/>
  </w:num>
  <w:num w:numId="10" w16cid:durableId="1970016644">
    <w:abstractNumId w:val="4"/>
  </w:num>
  <w:num w:numId="11" w16cid:durableId="1254507288">
    <w:abstractNumId w:val="0"/>
  </w:num>
  <w:num w:numId="12" w16cid:durableId="1973099847">
    <w:abstractNumId w:val="3"/>
  </w:num>
  <w:num w:numId="13" w16cid:durableId="17078698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79"/>
    <w:rsid w:val="00047951"/>
    <w:rsid w:val="00067229"/>
    <w:rsid w:val="000741F6"/>
    <w:rsid w:val="000C3130"/>
    <w:rsid w:val="000D15A2"/>
    <w:rsid w:val="000D6B5F"/>
    <w:rsid w:val="000E2EC3"/>
    <w:rsid w:val="000F6EFA"/>
    <w:rsid w:val="001051BB"/>
    <w:rsid w:val="001832C0"/>
    <w:rsid w:val="001A4390"/>
    <w:rsid w:val="001E068D"/>
    <w:rsid w:val="00201255"/>
    <w:rsid w:val="00216EF9"/>
    <w:rsid w:val="00236A99"/>
    <w:rsid w:val="00237EAD"/>
    <w:rsid w:val="00245F2E"/>
    <w:rsid w:val="0026286D"/>
    <w:rsid w:val="002905AE"/>
    <w:rsid w:val="002A71A2"/>
    <w:rsid w:val="002B27BB"/>
    <w:rsid w:val="002C5B08"/>
    <w:rsid w:val="002D7164"/>
    <w:rsid w:val="002E6D07"/>
    <w:rsid w:val="00311012"/>
    <w:rsid w:val="003127CF"/>
    <w:rsid w:val="00331E8E"/>
    <w:rsid w:val="00334D93"/>
    <w:rsid w:val="00361F0B"/>
    <w:rsid w:val="00387999"/>
    <w:rsid w:val="00393029"/>
    <w:rsid w:val="003B1C09"/>
    <w:rsid w:val="003C53A1"/>
    <w:rsid w:val="003E07A7"/>
    <w:rsid w:val="00436DB1"/>
    <w:rsid w:val="00457593"/>
    <w:rsid w:val="00470418"/>
    <w:rsid w:val="00492675"/>
    <w:rsid w:val="004A462B"/>
    <w:rsid w:val="004A5C74"/>
    <w:rsid w:val="004D50DD"/>
    <w:rsid w:val="004F79FC"/>
    <w:rsid w:val="00513B96"/>
    <w:rsid w:val="005165EF"/>
    <w:rsid w:val="005227CF"/>
    <w:rsid w:val="00536711"/>
    <w:rsid w:val="00542572"/>
    <w:rsid w:val="00552420"/>
    <w:rsid w:val="0055589D"/>
    <w:rsid w:val="00557E43"/>
    <w:rsid w:val="00572D5D"/>
    <w:rsid w:val="00586D44"/>
    <w:rsid w:val="00590101"/>
    <w:rsid w:val="00591CFB"/>
    <w:rsid w:val="005A4E79"/>
    <w:rsid w:val="005A72A3"/>
    <w:rsid w:val="005E32BE"/>
    <w:rsid w:val="005F6762"/>
    <w:rsid w:val="005F72B8"/>
    <w:rsid w:val="00660FC3"/>
    <w:rsid w:val="00672492"/>
    <w:rsid w:val="00696B09"/>
    <w:rsid w:val="00697397"/>
    <w:rsid w:val="006A192E"/>
    <w:rsid w:val="006B274B"/>
    <w:rsid w:val="006B2FBA"/>
    <w:rsid w:val="006C0182"/>
    <w:rsid w:val="006C3840"/>
    <w:rsid w:val="006C50D6"/>
    <w:rsid w:val="006D0B4A"/>
    <w:rsid w:val="00711C4F"/>
    <w:rsid w:val="007221C6"/>
    <w:rsid w:val="00732E01"/>
    <w:rsid w:val="00737D5E"/>
    <w:rsid w:val="007448FA"/>
    <w:rsid w:val="00775C87"/>
    <w:rsid w:val="007840EF"/>
    <w:rsid w:val="007875F1"/>
    <w:rsid w:val="00794BF1"/>
    <w:rsid w:val="007B4053"/>
    <w:rsid w:val="007C14AC"/>
    <w:rsid w:val="007D3804"/>
    <w:rsid w:val="007E69DF"/>
    <w:rsid w:val="00802A20"/>
    <w:rsid w:val="008271A4"/>
    <w:rsid w:val="00860808"/>
    <w:rsid w:val="008629AC"/>
    <w:rsid w:val="008E6904"/>
    <w:rsid w:val="0090277F"/>
    <w:rsid w:val="00903B66"/>
    <w:rsid w:val="00933501"/>
    <w:rsid w:val="00970F2A"/>
    <w:rsid w:val="00975E26"/>
    <w:rsid w:val="009A5C1D"/>
    <w:rsid w:val="009C0249"/>
    <w:rsid w:val="009C2F3C"/>
    <w:rsid w:val="009F16B9"/>
    <w:rsid w:val="009F2907"/>
    <w:rsid w:val="00A11FD7"/>
    <w:rsid w:val="00A147B2"/>
    <w:rsid w:val="00A174E7"/>
    <w:rsid w:val="00A23057"/>
    <w:rsid w:val="00A32BC7"/>
    <w:rsid w:val="00A343F9"/>
    <w:rsid w:val="00A3558C"/>
    <w:rsid w:val="00A52174"/>
    <w:rsid w:val="00A6689E"/>
    <w:rsid w:val="00A74627"/>
    <w:rsid w:val="00A85F5D"/>
    <w:rsid w:val="00A86890"/>
    <w:rsid w:val="00AA6227"/>
    <w:rsid w:val="00AB5CB9"/>
    <w:rsid w:val="00AC1A95"/>
    <w:rsid w:val="00AF1D76"/>
    <w:rsid w:val="00B343BC"/>
    <w:rsid w:val="00B82FFE"/>
    <w:rsid w:val="00BD053A"/>
    <w:rsid w:val="00BD4202"/>
    <w:rsid w:val="00BE5903"/>
    <w:rsid w:val="00C5453D"/>
    <w:rsid w:val="00C67F89"/>
    <w:rsid w:val="00C81FA0"/>
    <w:rsid w:val="00C83C94"/>
    <w:rsid w:val="00C90CCA"/>
    <w:rsid w:val="00CB0016"/>
    <w:rsid w:val="00CC3DDB"/>
    <w:rsid w:val="00CD1C8F"/>
    <w:rsid w:val="00CF56BC"/>
    <w:rsid w:val="00D005FA"/>
    <w:rsid w:val="00D03C03"/>
    <w:rsid w:val="00D127FF"/>
    <w:rsid w:val="00D17EDA"/>
    <w:rsid w:val="00D74BE3"/>
    <w:rsid w:val="00DA7305"/>
    <w:rsid w:val="00DB053A"/>
    <w:rsid w:val="00DC059B"/>
    <w:rsid w:val="00DF4AB9"/>
    <w:rsid w:val="00DF63DE"/>
    <w:rsid w:val="00E20CC3"/>
    <w:rsid w:val="00E22147"/>
    <w:rsid w:val="00E26174"/>
    <w:rsid w:val="00E46BED"/>
    <w:rsid w:val="00E862E7"/>
    <w:rsid w:val="00E909E7"/>
    <w:rsid w:val="00EA19DF"/>
    <w:rsid w:val="00EB5E03"/>
    <w:rsid w:val="00EF52A9"/>
    <w:rsid w:val="00F00F5A"/>
    <w:rsid w:val="00F01567"/>
    <w:rsid w:val="00F10432"/>
    <w:rsid w:val="00F111E2"/>
    <w:rsid w:val="00F32DB2"/>
    <w:rsid w:val="00F7114A"/>
    <w:rsid w:val="00F83B3E"/>
    <w:rsid w:val="00F900FF"/>
    <w:rsid w:val="00FC6081"/>
    <w:rsid w:val="00FD386F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FC4066E"/>
  <w15:docId w15:val="{D3268900-0A34-46A5-8BB3-72B45CA5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A99"/>
  </w:style>
  <w:style w:type="paragraph" w:styleId="Heading1">
    <w:name w:val="heading 1"/>
    <w:basedOn w:val="Normal"/>
    <w:next w:val="Normal"/>
    <w:link w:val="Heading1Char"/>
    <w:uiPriority w:val="9"/>
    <w:qFormat/>
    <w:rsid w:val="000F6EFA"/>
    <w:pPr>
      <w:keepNext/>
      <w:keepLines/>
      <w:spacing w:before="240" w:after="0" w:line="240" w:lineRule="auto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E79"/>
  </w:style>
  <w:style w:type="paragraph" w:styleId="Footer">
    <w:name w:val="footer"/>
    <w:basedOn w:val="Normal"/>
    <w:link w:val="FooterChar"/>
    <w:uiPriority w:val="99"/>
    <w:unhideWhenUsed/>
    <w:rsid w:val="005A4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E79"/>
  </w:style>
  <w:style w:type="paragraph" w:styleId="NoSpacing">
    <w:name w:val="No Spacing"/>
    <w:uiPriority w:val="1"/>
    <w:qFormat/>
    <w:rsid w:val="005A4E79"/>
    <w:pPr>
      <w:spacing w:after="0" w:line="240" w:lineRule="auto"/>
    </w:pPr>
  </w:style>
  <w:style w:type="table" w:styleId="TableGrid">
    <w:name w:val="Table Grid"/>
    <w:basedOn w:val="TableNormal"/>
    <w:uiPriority w:val="59"/>
    <w:rsid w:val="005A4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8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58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7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9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9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9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9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2BC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F6EFA"/>
    <w:rPr>
      <w:rFonts w:asciiTheme="majorHAnsi" w:eastAsiaTheme="majorEastAsia" w:hAnsiTheme="majorHAnsi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F1D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fg.alaska.gov/static/regulations/regprocess/fisheriesboard/pdfs/2022-2023/proposals/87.pdf" TargetMode="External"/><Relationship Id="rId13" Type="http://schemas.openxmlformats.org/officeDocument/2006/relationships/hyperlink" Target="https://www.adfg.alaska.gov/static/regulations/regprocess/fisheriesboard/pdfs/2022-2023/proposals/156.pdf" TargetMode="External"/><Relationship Id="rId18" Type="http://schemas.openxmlformats.org/officeDocument/2006/relationships/hyperlink" Target="https://www.adfg.alaska.gov/static/regulations/regprocess/fisheriesboard/pdfs/2022-2023/proposals/161.pdf" TargetMode="External"/><Relationship Id="rId26" Type="http://schemas.openxmlformats.org/officeDocument/2006/relationships/hyperlink" Target="https://www.adfg.alaska.gov/static/regulations/regprocess/fisheriesboard/pdfs/2022-2023/proposals/169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dfg.alaska.gov/static/regulations/regprocess/fisheriesboard/pdfs/2022-2023/proposals/164.pdf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adfg.alaska.gov/static/regulations/regprocess/fisheriesboard/pdfs/2022-2023/proposals/155.pdf" TargetMode="External"/><Relationship Id="rId17" Type="http://schemas.openxmlformats.org/officeDocument/2006/relationships/hyperlink" Target="https://www.adfg.alaska.gov/static/regulations/regprocess/fisheriesboard/pdfs/2022-2023/proposals/160.pdf" TargetMode="External"/><Relationship Id="rId25" Type="http://schemas.openxmlformats.org/officeDocument/2006/relationships/hyperlink" Target="https://www.adfg.alaska.gov/static/regulations/regprocess/fisheriesboard/pdfs/2022-2023/proposals/168.pd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dfg.alaska.gov/static/regulations/regprocess/fisheriesboard/pdfs/2022-2023/proposals/159.pdf" TargetMode="External"/><Relationship Id="rId20" Type="http://schemas.openxmlformats.org/officeDocument/2006/relationships/hyperlink" Target="https://www.adfg.alaska.gov/static/regulations/regprocess/fisheriesboard/pdfs/2022-2023/proposals/163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fg.alaska.gov/static/regulations/regprocess/fisheriesboard/pdfs/2022-2023/proposals/154.pdf" TargetMode="External"/><Relationship Id="rId24" Type="http://schemas.openxmlformats.org/officeDocument/2006/relationships/hyperlink" Target="https://www.adfg.alaska.gov/static/regulations/regprocess/fisheriesboard/pdfs/2022-2023/proposals/167.pdf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adfg.alaska.gov/static/regulations/regprocess/fisheriesboard/pdfs/2022-2023/proposals/158.pdf" TargetMode="External"/><Relationship Id="rId23" Type="http://schemas.openxmlformats.org/officeDocument/2006/relationships/hyperlink" Target="https://www.adfg.alaska.gov/static/regulations/regprocess/fisheriesboard/pdfs/2022-2023/proposals/166.pdf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adfg.alaska.gov/static/regulations/regprocess/fisheriesboard/pdfs/2022-2023/proposals/82.pdf" TargetMode="External"/><Relationship Id="rId19" Type="http://schemas.openxmlformats.org/officeDocument/2006/relationships/hyperlink" Target="https://www.adfg.alaska.gov/static/regulations/regprocess/fisheriesboard/pdfs/2022-2023/proposals/162.pdf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adfg.alaska.gov/static/regulations/regprocess/fisheriesboard/pdfs/2022-2023/proposals/153.pdf" TargetMode="External"/><Relationship Id="rId14" Type="http://schemas.openxmlformats.org/officeDocument/2006/relationships/hyperlink" Target="https://www.adfg.alaska.gov/static/regulations/regprocess/fisheriesboard/pdfs/2022-2023/proposals/157.pdf" TargetMode="External"/><Relationship Id="rId22" Type="http://schemas.openxmlformats.org/officeDocument/2006/relationships/hyperlink" Target="https://www.adfg.alaska.gov/static/regulations/regprocess/fisheriesboard/pdfs/2022-2023/proposals/165.pdf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21F62-7FB2-4F24-A184-56A23021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941</Words>
  <Characters>4692</Characters>
  <Application>Microsoft Office Word</Application>
  <DocSecurity>0</DocSecurity>
  <Lines>246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Dept of Fish and Game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Leach</dc:creator>
  <cp:lastModifiedBy>Leasia, Henry N (DFG)</cp:lastModifiedBy>
  <cp:revision>2</cp:revision>
  <dcterms:created xsi:type="dcterms:W3CDTF">2022-10-04T22:46:00Z</dcterms:created>
  <dcterms:modified xsi:type="dcterms:W3CDTF">2022-10-04T22:46:00Z</dcterms:modified>
</cp:coreProperties>
</file>