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836EF" w14:textId="77777777" w:rsidR="007C14AC" w:rsidRPr="00090DF8" w:rsidRDefault="007C14AC" w:rsidP="007C14AC">
      <w:pPr>
        <w:spacing w:after="0" w:line="240" w:lineRule="auto"/>
        <w:jc w:val="center"/>
        <w:rPr>
          <w:b/>
          <w:sz w:val="24"/>
        </w:rPr>
      </w:pPr>
      <w:r w:rsidRPr="00090DF8">
        <w:rPr>
          <w:b/>
          <w:sz w:val="24"/>
        </w:rPr>
        <w:t>Name of Advisory Committee</w:t>
      </w:r>
    </w:p>
    <w:p w14:paraId="15004106" w14:textId="77777777" w:rsidR="007C14AC" w:rsidRPr="00090DF8" w:rsidRDefault="007C14AC" w:rsidP="007C14AC">
      <w:pPr>
        <w:spacing w:after="0" w:line="240" w:lineRule="auto"/>
        <w:jc w:val="center"/>
        <w:rPr>
          <w:b/>
          <w:sz w:val="24"/>
        </w:rPr>
      </w:pPr>
      <w:r w:rsidRPr="00090DF8">
        <w:rPr>
          <w:b/>
          <w:sz w:val="24"/>
        </w:rPr>
        <w:t>Date</w:t>
      </w:r>
    </w:p>
    <w:p w14:paraId="45CB409F" w14:textId="77777777" w:rsidR="007C14AC" w:rsidRPr="00090DF8" w:rsidRDefault="007C14AC" w:rsidP="007C14AC">
      <w:pPr>
        <w:spacing w:after="0" w:line="240" w:lineRule="auto"/>
        <w:jc w:val="center"/>
        <w:rPr>
          <w:b/>
          <w:sz w:val="24"/>
        </w:rPr>
      </w:pPr>
      <w:r w:rsidRPr="00090DF8">
        <w:rPr>
          <w:b/>
          <w:sz w:val="24"/>
        </w:rPr>
        <w:t>Location of Meeting</w:t>
      </w:r>
    </w:p>
    <w:p w14:paraId="217AEB81" w14:textId="77777777" w:rsidR="007C14AC" w:rsidRPr="00090DF8" w:rsidRDefault="007C14AC" w:rsidP="007C14AC">
      <w:pPr>
        <w:spacing w:after="0" w:line="240" w:lineRule="auto"/>
        <w:jc w:val="center"/>
        <w:rPr>
          <w:b/>
          <w:sz w:val="24"/>
        </w:rPr>
      </w:pPr>
    </w:p>
    <w:p w14:paraId="03A9823E" w14:textId="77777777" w:rsidR="007C14AC" w:rsidRPr="00090DF8" w:rsidRDefault="007C14AC" w:rsidP="007C14AC">
      <w:pPr>
        <w:numPr>
          <w:ilvl w:val="0"/>
          <w:numId w:val="1"/>
        </w:numPr>
        <w:spacing w:after="0" w:line="240" w:lineRule="auto"/>
        <w:rPr>
          <w:sz w:val="24"/>
        </w:rPr>
      </w:pPr>
      <w:r w:rsidRPr="00090DF8">
        <w:rPr>
          <w:sz w:val="24"/>
        </w:rPr>
        <w:t>Call to Order: [Time] by [name of chair/acting chair]</w:t>
      </w:r>
    </w:p>
    <w:p w14:paraId="18F637DA" w14:textId="77777777" w:rsidR="007C14AC" w:rsidRPr="00090DF8" w:rsidRDefault="007C14AC" w:rsidP="007C14AC">
      <w:pPr>
        <w:spacing w:after="0" w:line="240" w:lineRule="auto"/>
        <w:rPr>
          <w:sz w:val="24"/>
        </w:rPr>
      </w:pPr>
    </w:p>
    <w:p w14:paraId="38C969EE" w14:textId="77777777" w:rsidR="007C14AC" w:rsidRPr="00090DF8" w:rsidRDefault="007C14AC" w:rsidP="007C14AC">
      <w:pPr>
        <w:numPr>
          <w:ilvl w:val="0"/>
          <w:numId w:val="1"/>
        </w:numPr>
        <w:spacing w:after="0" w:line="240" w:lineRule="auto"/>
        <w:rPr>
          <w:sz w:val="24"/>
        </w:rPr>
      </w:pPr>
      <w:r w:rsidRPr="00090DF8">
        <w:rPr>
          <w:sz w:val="24"/>
        </w:rPr>
        <w:t>Roll Call</w:t>
      </w:r>
    </w:p>
    <w:p w14:paraId="21F1B118" w14:textId="77777777" w:rsidR="007C14AC" w:rsidRPr="00090DF8" w:rsidRDefault="007C14AC" w:rsidP="007C14AC">
      <w:pPr>
        <w:ind w:left="720"/>
        <w:contextualSpacing/>
        <w:rPr>
          <w:sz w:val="24"/>
        </w:rPr>
      </w:pPr>
      <w:r w:rsidRPr="00090DF8">
        <w:rPr>
          <w:sz w:val="24"/>
        </w:rPr>
        <w:t xml:space="preserve">Members Present: </w:t>
      </w:r>
    </w:p>
    <w:p w14:paraId="5023B332" w14:textId="77777777" w:rsidR="007C14AC" w:rsidRDefault="007C14AC" w:rsidP="007C14AC">
      <w:pPr>
        <w:ind w:left="720"/>
        <w:contextualSpacing/>
        <w:rPr>
          <w:sz w:val="24"/>
        </w:rPr>
      </w:pPr>
    </w:p>
    <w:p w14:paraId="049E57F7" w14:textId="77777777" w:rsidR="007C14AC" w:rsidRPr="00090DF8" w:rsidRDefault="007C14AC" w:rsidP="007C14AC">
      <w:pPr>
        <w:ind w:left="720"/>
        <w:contextualSpacing/>
        <w:rPr>
          <w:sz w:val="24"/>
        </w:rPr>
      </w:pPr>
      <w:r w:rsidRPr="00090DF8">
        <w:rPr>
          <w:sz w:val="24"/>
        </w:rPr>
        <w:t>Members Absent (Excused):</w:t>
      </w:r>
    </w:p>
    <w:p w14:paraId="49A14731" w14:textId="77777777" w:rsidR="007C14AC" w:rsidRPr="00090DF8" w:rsidRDefault="007C14AC" w:rsidP="007C14AC">
      <w:pPr>
        <w:ind w:left="720"/>
        <w:contextualSpacing/>
        <w:rPr>
          <w:sz w:val="24"/>
        </w:rPr>
      </w:pPr>
      <w:r w:rsidRPr="00090DF8">
        <w:rPr>
          <w:sz w:val="24"/>
        </w:rPr>
        <w:t>Members Absent (Unexcused):</w:t>
      </w:r>
    </w:p>
    <w:p w14:paraId="4B34FFF0" w14:textId="77777777" w:rsidR="007C14AC" w:rsidRPr="00090DF8" w:rsidRDefault="007C14AC" w:rsidP="007C14AC">
      <w:pPr>
        <w:ind w:left="720"/>
        <w:contextualSpacing/>
        <w:rPr>
          <w:sz w:val="24"/>
        </w:rPr>
      </w:pPr>
      <w:r w:rsidRPr="00090DF8">
        <w:rPr>
          <w:sz w:val="24"/>
        </w:rPr>
        <w:t>Number Needed for Quorum on AC:</w:t>
      </w:r>
    </w:p>
    <w:p w14:paraId="4B4B6B8F" w14:textId="77777777" w:rsidR="007C14AC" w:rsidRDefault="007C14AC" w:rsidP="007C14AC">
      <w:pPr>
        <w:ind w:left="720"/>
        <w:contextualSpacing/>
        <w:rPr>
          <w:sz w:val="24"/>
        </w:rPr>
      </w:pPr>
      <w:r w:rsidRPr="00090DF8">
        <w:rPr>
          <w:sz w:val="24"/>
        </w:rPr>
        <w:t>List of User Groups Present:</w:t>
      </w:r>
    </w:p>
    <w:p w14:paraId="276A30D5" w14:textId="77777777" w:rsidR="007C14AC" w:rsidRPr="00090DF8" w:rsidRDefault="007C14AC" w:rsidP="007C14AC">
      <w:pPr>
        <w:contextualSpacing/>
        <w:rPr>
          <w:sz w:val="24"/>
        </w:rPr>
      </w:pPr>
    </w:p>
    <w:p w14:paraId="2FE013BA" w14:textId="77777777" w:rsidR="007C14AC" w:rsidRPr="00090DF8" w:rsidRDefault="007C14AC" w:rsidP="007C14AC">
      <w:pPr>
        <w:numPr>
          <w:ilvl w:val="0"/>
          <w:numId w:val="1"/>
        </w:numPr>
        <w:spacing w:after="0" w:line="240" w:lineRule="auto"/>
        <w:rPr>
          <w:sz w:val="24"/>
        </w:rPr>
      </w:pPr>
      <w:r w:rsidRPr="00090DF8">
        <w:rPr>
          <w:sz w:val="24"/>
        </w:rPr>
        <w:t>Fish and Game Staff Present</w:t>
      </w:r>
      <w:r>
        <w:rPr>
          <w:sz w:val="24"/>
        </w:rPr>
        <w:t>:</w:t>
      </w:r>
    </w:p>
    <w:p w14:paraId="426190D3" w14:textId="77777777" w:rsidR="007C14AC" w:rsidRPr="00090DF8" w:rsidRDefault="007C14AC" w:rsidP="007C14AC">
      <w:pPr>
        <w:tabs>
          <w:tab w:val="left" w:pos="6690"/>
        </w:tabs>
        <w:ind w:left="720"/>
        <w:contextualSpacing/>
        <w:rPr>
          <w:sz w:val="24"/>
        </w:rPr>
      </w:pPr>
      <w:r w:rsidRPr="00090DF8">
        <w:rPr>
          <w:sz w:val="24"/>
        </w:rPr>
        <w:tab/>
      </w:r>
    </w:p>
    <w:p w14:paraId="33FDC8B8" w14:textId="77777777" w:rsidR="007C14AC" w:rsidRDefault="007C14AC" w:rsidP="007C14AC">
      <w:pPr>
        <w:numPr>
          <w:ilvl w:val="0"/>
          <w:numId w:val="1"/>
        </w:numPr>
        <w:spacing w:after="0" w:line="240" w:lineRule="auto"/>
        <w:rPr>
          <w:sz w:val="24"/>
        </w:rPr>
      </w:pPr>
      <w:r w:rsidRPr="00090DF8">
        <w:rPr>
          <w:sz w:val="24"/>
        </w:rPr>
        <w:t>Guests Present:</w:t>
      </w:r>
    </w:p>
    <w:p w14:paraId="2A09FB0F" w14:textId="77777777" w:rsidR="007C14AC" w:rsidRDefault="007C14AC" w:rsidP="007C14AC">
      <w:pPr>
        <w:spacing w:after="0" w:line="240" w:lineRule="auto"/>
        <w:ind w:left="720"/>
        <w:rPr>
          <w:sz w:val="24"/>
        </w:rPr>
      </w:pPr>
    </w:p>
    <w:p w14:paraId="5BF13B79" w14:textId="77777777" w:rsidR="007C14AC" w:rsidRDefault="007C14AC" w:rsidP="007C14AC">
      <w:pPr>
        <w:numPr>
          <w:ilvl w:val="0"/>
          <w:numId w:val="1"/>
        </w:numPr>
        <w:spacing w:after="0" w:line="240" w:lineRule="auto"/>
        <w:rPr>
          <w:sz w:val="24"/>
        </w:rPr>
      </w:pPr>
      <w:r w:rsidRPr="00090DF8">
        <w:rPr>
          <w:sz w:val="24"/>
        </w:rPr>
        <w:t>Approval of Agenda</w:t>
      </w:r>
    </w:p>
    <w:p w14:paraId="508386AB" w14:textId="77777777" w:rsidR="007C14AC" w:rsidRPr="00090DF8" w:rsidRDefault="007C14AC" w:rsidP="007C14AC">
      <w:pPr>
        <w:ind w:left="720"/>
        <w:contextualSpacing/>
        <w:rPr>
          <w:sz w:val="24"/>
        </w:rPr>
      </w:pPr>
    </w:p>
    <w:p w14:paraId="60D235AC" w14:textId="77777777" w:rsidR="007C14AC" w:rsidRPr="00090DF8" w:rsidRDefault="007C14AC" w:rsidP="007C14AC">
      <w:pPr>
        <w:numPr>
          <w:ilvl w:val="0"/>
          <w:numId w:val="1"/>
        </w:numPr>
        <w:spacing w:after="0" w:line="240" w:lineRule="auto"/>
        <w:rPr>
          <w:sz w:val="24"/>
        </w:rPr>
      </w:pPr>
      <w:r w:rsidRPr="00090DF8">
        <w:rPr>
          <w:sz w:val="24"/>
        </w:rPr>
        <w:t>Approval of Previous Meeting Minutes</w:t>
      </w:r>
    </w:p>
    <w:p w14:paraId="7B61E25E" w14:textId="77777777" w:rsidR="007C14AC" w:rsidRPr="00084509" w:rsidRDefault="007C14AC" w:rsidP="007C14AC">
      <w:pPr>
        <w:widowControl w:val="0"/>
        <w:tabs>
          <w:tab w:val="left" w:pos="1612"/>
        </w:tabs>
        <w:spacing w:after="0" w:line="240" w:lineRule="auto"/>
        <w:ind w:left="720"/>
        <w:rPr>
          <w:rFonts w:ascii="Calibri" w:eastAsia="Calibri" w:hAnsi="Calibri" w:cs="Calibri"/>
          <w:sz w:val="24"/>
          <w:szCs w:val="24"/>
        </w:rPr>
      </w:pPr>
    </w:p>
    <w:p w14:paraId="75363D03" w14:textId="77777777" w:rsidR="007C14AC" w:rsidRPr="001B04A5" w:rsidRDefault="007C14AC" w:rsidP="007C14AC">
      <w:pPr>
        <w:widowControl w:val="0"/>
        <w:numPr>
          <w:ilvl w:val="0"/>
          <w:numId w:val="1"/>
        </w:numPr>
        <w:tabs>
          <w:tab w:val="left" w:pos="1612"/>
        </w:tabs>
        <w:spacing w:after="0" w:line="240" w:lineRule="auto"/>
        <w:rPr>
          <w:rFonts w:ascii="Calibri" w:eastAsia="Calibri" w:hAnsi="Calibri" w:cs="Calibri"/>
          <w:sz w:val="24"/>
          <w:szCs w:val="24"/>
        </w:rPr>
      </w:pPr>
      <w:r w:rsidRPr="001B04A5">
        <w:rPr>
          <w:rFonts w:ascii="Calibri"/>
          <w:spacing w:val="-1"/>
          <w:sz w:val="24"/>
          <w:szCs w:val="24"/>
        </w:rPr>
        <w:t>Reports</w:t>
      </w:r>
    </w:p>
    <w:p w14:paraId="3CCF8883" w14:textId="77777777" w:rsidR="007C14AC" w:rsidRPr="001B04A5" w:rsidRDefault="007C14AC" w:rsidP="007C14AC">
      <w:pPr>
        <w:widowControl w:val="0"/>
        <w:numPr>
          <w:ilvl w:val="1"/>
          <w:numId w:val="1"/>
        </w:numPr>
        <w:tabs>
          <w:tab w:val="left" w:pos="1972"/>
        </w:tabs>
        <w:spacing w:before="134" w:after="0" w:line="240" w:lineRule="auto"/>
        <w:rPr>
          <w:rFonts w:ascii="Calibri" w:eastAsia="Calibri" w:hAnsi="Calibri" w:cs="Calibri"/>
          <w:sz w:val="24"/>
          <w:szCs w:val="24"/>
        </w:rPr>
      </w:pPr>
      <w:r w:rsidRPr="001B04A5">
        <w:rPr>
          <w:rFonts w:ascii="Calibri" w:eastAsia="Calibri" w:hAnsi="Calibri" w:cs="Calibri"/>
          <w:spacing w:val="-1"/>
          <w:sz w:val="24"/>
          <w:szCs w:val="24"/>
        </w:rPr>
        <w:t>Chair’s</w:t>
      </w:r>
      <w:r w:rsidRPr="001B04A5">
        <w:rPr>
          <w:rFonts w:ascii="Calibri" w:eastAsia="Calibri" w:hAnsi="Calibri" w:cs="Calibri"/>
          <w:sz w:val="24"/>
          <w:szCs w:val="24"/>
        </w:rPr>
        <w:t xml:space="preserve"> </w:t>
      </w:r>
      <w:r w:rsidRPr="001B04A5">
        <w:rPr>
          <w:rFonts w:ascii="Calibri" w:eastAsia="Calibri" w:hAnsi="Calibri" w:cs="Calibri"/>
          <w:spacing w:val="-1"/>
          <w:sz w:val="24"/>
          <w:szCs w:val="24"/>
        </w:rPr>
        <w:t>report</w:t>
      </w:r>
    </w:p>
    <w:p w14:paraId="00B4DD24" w14:textId="77777777" w:rsidR="007C14AC" w:rsidRPr="001B04A5" w:rsidRDefault="007C14AC" w:rsidP="007C14AC">
      <w:pPr>
        <w:widowControl w:val="0"/>
        <w:numPr>
          <w:ilvl w:val="1"/>
          <w:numId w:val="1"/>
        </w:numPr>
        <w:tabs>
          <w:tab w:val="left" w:pos="1972"/>
        </w:tabs>
        <w:spacing w:before="132" w:after="0" w:line="240" w:lineRule="auto"/>
        <w:rPr>
          <w:rFonts w:ascii="Calibri" w:eastAsia="Calibri" w:hAnsi="Calibri" w:cs="Calibri"/>
          <w:sz w:val="24"/>
          <w:szCs w:val="24"/>
        </w:rPr>
      </w:pPr>
      <w:r w:rsidRPr="001B04A5">
        <w:rPr>
          <w:rFonts w:ascii="Calibri"/>
          <w:sz w:val="24"/>
          <w:szCs w:val="24"/>
        </w:rPr>
        <w:t>ADF&amp;G</w:t>
      </w:r>
    </w:p>
    <w:p w14:paraId="35944F7F" w14:textId="77777777" w:rsidR="007C14AC" w:rsidRPr="00084509" w:rsidRDefault="007C14AC" w:rsidP="007C14AC">
      <w:pPr>
        <w:pStyle w:val="ListParagraph"/>
        <w:numPr>
          <w:ilvl w:val="1"/>
          <w:numId w:val="1"/>
        </w:numPr>
        <w:tabs>
          <w:tab w:val="left" w:pos="1971"/>
        </w:tabs>
        <w:spacing w:before="134"/>
        <w:rPr>
          <w:rFonts w:ascii="Calibri" w:eastAsia="Calibri" w:hAnsi="Calibri" w:cs="Calibri"/>
          <w:sz w:val="24"/>
          <w:szCs w:val="24"/>
        </w:rPr>
      </w:pPr>
      <w:r w:rsidRPr="00084509">
        <w:rPr>
          <w:rFonts w:ascii="Calibri"/>
          <w:spacing w:val="-1"/>
          <w:sz w:val="24"/>
          <w:szCs w:val="24"/>
        </w:rPr>
        <w:t>Others</w:t>
      </w:r>
    </w:p>
    <w:p w14:paraId="15BA956E" w14:textId="77777777" w:rsidR="007C14AC" w:rsidRPr="001B04A5" w:rsidRDefault="007C14AC" w:rsidP="007C14AC">
      <w:pPr>
        <w:widowControl w:val="0"/>
        <w:numPr>
          <w:ilvl w:val="0"/>
          <w:numId w:val="1"/>
        </w:numPr>
        <w:tabs>
          <w:tab w:val="left" w:pos="1612"/>
        </w:tabs>
        <w:spacing w:before="134" w:after="0" w:line="240" w:lineRule="auto"/>
        <w:rPr>
          <w:rFonts w:ascii="Calibri" w:eastAsia="Calibri" w:hAnsi="Calibri" w:cs="Calibri"/>
          <w:sz w:val="24"/>
          <w:szCs w:val="24"/>
        </w:rPr>
      </w:pPr>
      <w:r w:rsidRPr="001B04A5">
        <w:rPr>
          <w:rFonts w:ascii="Calibri"/>
          <w:spacing w:val="-1"/>
          <w:sz w:val="24"/>
          <w:szCs w:val="24"/>
        </w:rPr>
        <w:t>Public</w:t>
      </w:r>
      <w:r w:rsidRPr="001B04A5">
        <w:rPr>
          <w:rFonts w:ascii="Calibri"/>
          <w:sz w:val="24"/>
          <w:szCs w:val="24"/>
        </w:rPr>
        <w:t xml:space="preserve"> </w:t>
      </w:r>
      <w:r w:rsidRPr="001B04A5">
        <w:rPr>
          <w:rFonts w:ascii="Calibri"/>
          <w:spacing w:val="-1"/>
          <w:sz w:val="24"/>
          <w:szCs w:val="24"/>
        </w:rPr>
        <w:t>Comment</w:t>
      </w:r>
    </w:p>
    <w:p w14:paraId="3203572E" w14:textId="77777777" w:rsidR="007C14AC" w:rsidRPr="00090DF8" w:rsidRDefault="007C14AC" w:rsidP="007C14AC">
      <w:pPr>
        <w:ind w:left="720"/>
        <w:contextualSpacing/>
        <w:rPr>
          <w:sz w:val="24"/>
        </w:rPr>
      </w:pPr>
    </w:p>
    <w:p w14:paraId="45345EB8" w14:textId="77777777" w:rsidR="007C14AC" w:rsidRPr="00090DF8" w:rsidRDefault="007C14AC" w:rsidP="007C14AC">
      <w:pPr>
        <w:numPr>
          <w:ilvl w:val="0"/>
          <w:numId w:val="1"/>
        </w:numPr>
        <w:spacing w:after="0" w:line="240" w:lineRule="auto"/>
        <w:rPr>
          <w:sz w:val="24"/>
        </w:rPr>
      </w:pPr>
      <w:r w:rsidRPr="00090DF8">
        <w:rPr>
          <w:sz w:val="24"/>
        </w:rPr>
        <w:t>Old Business</w:t>
      </w:r>
    </w:p>
    <w:p w14:paraId="05229EFA" w14:textId="77777777" w:rsidR="007C14AC" w:rsidRPr="00090DF8" w:rsidRDefault="007C14AC" w:rsidP="007C14AC">
      <w:pPr>
        <w:ind w:left="720"/>
        <w:contextualSpacing/>
        <w:rPr>
          <w:sz w:val="24"/>
        </w:rPr>
      </w:pPr>
    </w:p>
    <w:p w14:paraId="1C39800A" w14:textId="77777777" w:rsidR="007C14AC" w:rsidRDefault="007C14AC" w:rsidP="007C14AC">
      <w:pPr>
        <w:numPr>
          <w:ilvl w:val="0"/>
          <w:numId w:val="1"/>
        </w:numPr>
        <w:spacing w:after="0" w:line="240" w:lineRule="auto"/>
        <w:rPr>
          <w:sz w:val="24"/>
        </w:rPr>
      </w:pPr>
      <w:r w:rsidRPr="00090DF8">
        <w:rPr>
          <w:sz w:val="24"/>
        </w:rPr>
        <w:t>New Business</w:t>
      </w:r>
    </w:p>
    <w:p w14:paraId="64F1C158" w14:textId="77777777" w:rsidR="007C14AC" w:rsidRPr="00630B43" w:rsidRDefault="007C14AC" w:rsidP="007C14AC">
      <w:pPr>
        <w:spacing w:after="0" w:line="240" w:lineRule="auto"/>
        <w:ind w:left="720"/>
        <w:rPr>
          <w:sz w:val="24"/>
        </w:rPr>
      </w:pPr>
    </w:p>
    <w:p w14:paraId="29933246" w14:textId="77777777" w:rsidR="007C14AC" w:rsidRDefault="007C14AC" w:rsidP="007C14AC">
      <w:pPr>
        <w:numPr>
          <w:ilvl w:val="0"/>
          <w:numId w:val="1"/>
        </w:numPr>
        <w:spacing w:after="0" w:line="240" w:lineRule="auto"/>
        <w:rPr>
          <w:sz w:val="24"/>
        </w:rPr>
      </w:pPr>
      <w:r w:rsidRPr="00630B43">
        <w:rPr>
          <w:sz w:val="24"/>
        </w:rPr>
        <w:t>Select representative(s) for board meeting</w:t>
      </w:r>
    </w:p>
    <w:p w14:paraId="0EFC7116" w14:textId="77777777" w:rsidR="007C14AC" w:rsidRDefault="007C14AC" w:rsidP="007C14AC">
      <w:pPr>
        <w:spacing w:after="0" w:line="240" w:lineRule="auto"/>
        <w:ind w:left="720"/>
        <w:rPr>
          <w:sz w:val="24"/>
        </w:rPr>
      </w:pPr>
    </w:p>
    <w:p w14:paraId="058B21AD" w14:textId="77777777" w:rsidR="007C14AC" w:rsidRDefault="007C14AC" w:rsidP="007C14AC">
      <w:pPr>
        <w:numPr>
          <w:ilvl w:val="0"/>
          <w:numId w:val="1"/>
        </w:numPr>
        <w:spacing w:after="0" w:line="240" w:lineRule="auto"/>
        <w:rPr>
          <w:sz w:val="24"/>
        </w:rPr>
      </w:pPr>
      <w:r>
        <w:rPr>
          <w:sz w:val="24"/>
        </w:rPr>
        <w:t>Set next meeting date</w:t>
      </w:r>
    </w:p>
    <w:p w14:paraId="4597A4AB" w14:textId="77777777" w:rsidR="007C14AC" w:rsidRDefault="007C14AC" w:rsidP="007C14AC">
      <w:pPr>
        <w:spacing w:after="0" w:line="240" w:lineRule="auto"/>
        <w:ind w:left="720"/>
        <w:rPr>
          <w:sz w:val="24"/>
        </w:rPr>
      </w:pPr>
    </w:p>
    <w:p w14:paraId="6594FE26" w14:textId="77777777" w:rsidR="007C14AC" w:rsidRDefault="007C14AC" w:rsidP="007C14AC">
      <w:pPr>
        <w:numPr>
          <w:ilvl w:val="0"/>
          <w:numId w:val="1"/>
        </w:numPr>
        <w:spacing w:after="0" w:line="240" w:lineRule="auto"/>
        <w:rPr>
          <w:sz w:val="24"/>
        </w:rPr>
      </w:pPr>
      <w:r>
        <w:rPr>
          <w:sz w:val="24"/>
        </w:rPr>
        <w:t>Other</w:t>
      </w:r>
    </w:p>
    <w:p w14:paraId="1FE6E354" w14:textId="77777777" w:rsidR="007C14AC" w:rsidRDefault="007C14AC" w:rsidP="007C14AC">
      <w:pPr>
        <w:spacing w:after="0" w:line="240" w:lineRule="auto"/>
        <w:ind w:left="720"/>
        <w:rPr>
          <w:sz w:val="24"/>
        </w:rPr>
      </w:pPr>
    </w:p>
    <w:p w14:paraId="00ABCC2A" w14:textId="0578A713" w:rsidR="005A4E79" w:rsidRPr="00572D5D" w:rsidRDefault="007C14AC" w:rsidP="00802A20">
      <w:pPr>
        <w:numPr>
          <w:ilvl w:val="0"/>
          <w:numId w:val="1"/>
        </w:numPr>
        <w:spacing w:after="0" w:line="240" w:lineRule="auto"/>
        <w:rPr>
          <w:b/>
          <w:sz w:val="24"/>
          <w:szCs w:val="28"/>
        </w:rPr>
      </w:pPr>
      <w:r w:rsidRPr="00630B43">
        <w:rPr>
          <w:sz w:val="24"/>
        </w:rPr>
        <w:t>Adjourn</w:t>
      </w:r>
      <w:r w:rsidRPr="00630B43">
        <w:rPr>
          <w:b/>
          <w:sz w:val="24"/>
          <w:szCs w:val="28"/>
        </w:rPr>
        <w:br w:type="page"/>
      </w:r>
    </w:p>
    <w:tbl>
      <w:tblPr>
        <w:tblStyle w:val="TableGrid"/>
        <w:tblW w:w="9744" w:type="dxa"/>
        <w:tblLayout w:type="fixed"/>
        <w:tblLook w:val="04A0" w:firstRow="1" w:lastRow="0" w:firstColumn="1" w:lastColumn="0" w:noHBand="0" w:noVBand="1"/>
      </w:tblPr>
      <w:tblGrid>
        <w:gridCol w:w="1361"/>
        <w:gridCol w:w="1093"/>
        <w:gridCol w:w="1093"/>
        <w:gridCol w:w="6197"/>
      </w:tblGrid>
      <w:tr w:rsidR="00236A99" w:rsidRPr="00CC3DDB" w14:paraId="7E163DA0" w14:textId="77777777" w:rsidTr="00536711">
        <w:trPr>
          <w:cantSplit/>
          <w:trHeight w:val="150"/>
          <w:tblHeader/>
        </w:trPr>
        <w:tc>
          <w:tcPr>
            <w:tcW w:w="9744" w:type="dxa"/>
            <w:gridSpan w:val="4"/>
          </w:tcPr>
          <w:p w14:paraId="2C3E6277" w14:textId="69B52FD7" w:rsidR="00236A99" w:rsidRPr="004A462B" w:rsidRDefault="00236A99" w:rsidP="00FF45D1">
            <w:pPr>
              <w:jc w:val="center"/>
              <w:rPr>
                <w:rFonts w:asciiTheme="majorHAnsi" w:hAnsiTheme="majorHAnsi"/>
                <w:sz w:val="32"/>
                <w:szCs w:val="32"/>
              </w:rPr>
            </w:pPr>
            <w:r w:rsidRPr="004A462B">
              <w:rPr>
                <w:rFonts w:asciiTheme="majorHAnsi" w:hAnsiTheme="majorHAnsi"/>
                <w:sz w:val="32"/>
                <w:szCs w:val="32"/>
              </w:rPr>
              <w:lastRenderedPageBreak/>
              <w:t xml:space="preserve">Alaska Board of Fisheries: </w:t>
            </w:r>
            <w:r w:rsidR="00260C77">
              <w:rPr>
                <w:rFonts w:asciiTheme="majorHAnsi" w:hAnsiTheme="majorHAnsi"/>
                <w:sz w:val="32"/>
                <w:szCs w:val="32"/>
              </w:rPr>
              <w:t>Arctic/Yukon/Kuskokwim</w:t>
            </w:r>
          </w:p>
          <w:p w14:paraId="57C00F42" w14:textId="766DDE23" w:rsidR="00236A99" w:rsidRPr="00CC3DDB" w:rsidRDefault="00236A99" w:rsidP="00FF45D1">
            <w:pPr>
              <w:jc w:val="center"/>
              <w:rPr>
                <w:b/>
                <w:bCs/>
                <w:sz w:val="24"/>
                <w:szCs w:val="24"/>
              </w:rPr>
            </w:pPr>
            <w:r>
              <w:rPr>
                <w:rFonts w:asciiTheme="majorHAnsi" w:hAnsiTheme="majorHAnsi"/>
                <w:sz w:val="24"/>
                <w:szCs w:val="24"/>
              </w:rPr>
              <w:t xml:space="preserve">January </w:t>
            </w:r>
            <w:r w:rsidR="00260C77">
              <w:rPr>
                <w:rFonts w:asciiTheme="majorHAnsi" w:hAnsiTheme="majorHAnsi"/>
                <w:sz w:val="24"/>
                <w:szCs w:val="24"/>
              </w:rPr>
              <w:t>1</w:t>
            </w:r>
            <w:r w:rsidR="00AF1D76">
              <w:rPr>
                <w:rFonts w:asciiTheme="majorHAnsi" w:hAnsiTheme="majorHAnsi"/>
                <w:sz w:val="24"/>
                <w:szCs w:val="24"/>
              </w:rPr>
              <w:t>4</w:t>
            </w:r>
            <w:r>
              <w:rPr>
                <w:rFonts w:asciiTheme="majorHAnsi" w:hAnsiTheme="majorHAnsi"/>
                <w:sz w:val="24"/>
                <w:szCs w:val="24"/>
              </w:rPr>
              <w:t>-1</w:t>
            </w:r>
            <w:r w:rsidR="00260C77">
              <w:rPr>
                <w:rFonts w:asciiTheme="majorHAnsi" w:hAnsiTheme="majorHAnsi"/>
                <w:sz w:val="24"/>
                <w:szCs w:val="24"/>
              </w:rPr>
              <w:t>8</w:t>
            </w:r>
            <w:r>
              <w:rPr>
                <w:rFonts w:asciiTheme="majorHAnsi" w:hAnsiTheme="majorHAnsi"/>
                <w:sz w:val="24"/>
                <w:szCs w:val="24"/>
              </w:rPr>
              <w:t xml:space="preserve">, </w:t>
            </w:r>
            <w:proofErr w:type="gramStart"/>
            <w:r>
              <w:rPr>
                <w:rFonts w:asciiTheme="majorHAnsi" w:hAnsiTheme="majorHAnsi"/>
                <w:sz w:val="24"/>
                <w:szCs w:val="24"/>
              </w:rPr>
              <w:t>202</w:t>
            </w:r>
            <w:r w:rsidR="00260C77">
              <w:rPr>
                <w:rFonts w:asciiTheme="majorHAnsi" w:hAnsiTheme="majorHAnsi"/>
                <w:sz w:val="24"/>
                <w:szCs w:val="24"/>
              </w:rPr>
              <w:t>3</w:t>
            </w:r>
            <w:proofErr w:type="gramEnd"/>
            <w:r w:rsidRPr="004A462B">
              <w:rPr>
                <w:rFonts w:asciiTheme="majorHAnsi" w:hAnsiTheme="majorHAnsi"/>
                <w:sz w:val="24"/>
                <w:szCs w:val="24"/>
              </w:rPr>
              <w:t xml:space="preserve"> | </w:t>
            </w:r>
            <w:r w:rsidR="00260C77">
              <w:rPr>
                <w:rFonts w:asciiTheme="majorHAnsi" w:hAnsiTheme="majorHAnsi"/>
                <w:sz w:val="24"/>
                <w:szCs w:val="24"/>
              </w:rPr>
              <w:t>Anchorage</w:t>
            </w:r>
            <w:r w:rsidRPr="004A462B">
              <w:rPr>
                <w:rFonts w:asciiTheme="majorHAnsi" w:hAnsiTheme="majorHAnsi"/>
                <w:sz w:val="24"/>
                <w:szCs w:val="24"/>
              </w:rPr>
              <w:t>, AK</w:t>
            </w:r>
          </w:p>
        </w:tc>
      </w:tr>
      <w:tr w:rsidR="00A85F5D" w:rsidRPr="00CC3DDB" w14:paraId="5DE0C677" w14:textId="77777777" w:rsidTr="00536711">
        <w:trPr>
          <w:cantSplit/>
          <w:trHeight w:val="150"/>
          <w:tblHeader/>
        </w:trPr>
        <w:tc>
          <w:tcPr>
            <w:tcW w:w="1361" w:type="dxa"/>
            <w:hideMark/>
          </w:tcPr>
          <w:p w14:paraId="13C14B5F" w14:textId="77777777" w:rsidR="00CC3DDB" w:rsidRPr="00CC3DDB" w:rsidRDefault="00CC3DDB" w:rsidP="00FF45D1">
            <w:pPr>
              <w:jc w:val="center"/>
              <w:rPr>
                <w:b/>
                <w:bCs/>
                <w:sz w:val="24"/>
                <w:szCs w:val="24"/>
              </w:rPr>
            </w:pPr>
            <w:r w:rsidRPr="00CC3DDB">
              <w:rPr>
                <w:b/>
                <w:bCs/>
                <w:sz w:val="24"/>
                <w:szCs w:val="24"/>
              </w:rPr>
              <w:t>Proposal Number</w:t>
            </w:r>
          </w:p>
        </w:tc>
        <w:tc>
          <w:tcPr>
            <w:tcW w:w="8383" w:type="dxa"/>
            <w:gridSpan w:val="3"/>
            <w:noWrap/>
            <w:hideMark/>
          </w:tcPr>
          <w:p w14:paraId="0ABF099F" w14:textId="1F09FF46" w:rsidR="00CC3DDB" w:rsidRPr="00CC3DDB" w:rsidRDefault="00CC3DDB" w:rsidP="00FF45D1">
            <w:pPr>
              <w:rPr>
                <w:b/>
                <w:bCs/>
                <w:sz w:val="24"/>
                <w:szCs w:val="24"/>
              </w:rPr>
            </w:pPr>
            <w:r w:rsidRPr="00CC3DDB">
              <w:rPr>
                <w:b/>
                <w:bCs/>
                <w:sz w:val="24"/>
                <w:szCs w:val="24"/>
              </w:rPr>
              <w:t>Proposal Description</w:t>
            </w:r>
          </w:p>
        </w:tc>
      </w:tr>
      <w:tr w:rsidR="00A85F5D" w:rsidRPr="00CC3DDB" w14:paraId="6429B5D4" w14:textId="77777777" w:rsidTr="00536711">
        <w:trPr>
          <w:cantSplit/>
          <w:trHeight w:val="150"/>
          <w:tblHeader/>
        </w:trPr>
        <w:tc>
          <w:tcPr>
            <w:tcW w:w="1361" w:type="dxa"/>
            <w:hideMark/>
          </w:tcPr>
          <w:p w14:paraId="132ABBCB" w14:textId="6251A48E" w:rsidR="00CC3DDB" w:rsidRPr="00CC3DDB" w:rsidRDefault="00CC3DDB" w:rsidP="00FF45D1">
            <w:pPr>
              <w:jc w:val="center"/>
              <w:rPr>
                <w:b/>
                <w:bCs/>
                <w:sz w:val="24"/>
                <w:szCs w:val="24"/>
              </w:rPr>
            </w:pPr>
            <w:r w:rsidRPr="00CC3DDB">
              <w:rPr>
                <w:b/>
                <w:bCs/>
                <w:sz w:val="24"/>
                <w:szCs w:val="24"/>
              </w:rPr>
              <w:t>Support</w:t>
            </w:r>
            <w:r w:rsidR="00A85F5D">
              <w:rPr>
                <w:b/>
                <w:bCs/>
                <w:sz w:val="24"/>
                <w:szCs w:val="24"/>
              </w:rPr>
              <w:t>/</w:t>
            </w:r>
            <w:r w:rsidRPr="00CC3DDB">
              <w:rPr>
                <w:b/>
                <w:bCs/>
                <w:sz w:val="24"/>
                <w:szCs w:val="24"/>
              </w:rPr>
              <w:t xml:space="preserve"> Support </w:t>
            </w:r>
            <w:r w:rsidR="00A85F5D">
              <w:rPr>
                <w:b/>
                <w:bCs/>
                <w:sz w:val="24"/>
                <w:szCs w:val="24"/>
              </w:rPr>
              <w:t>as a</w:t>
            </w:r>
            <w:r w:rsidRPr="00CC3DDB">
              <w:rPr>
                <w:b/>
                <w:bCs/>
                <w:sz w:val="24"/>
                <w:szCs w:val="24"/>
              </w:rPr>
              <w:t>mended</w:t>
            </w:r>
            <w:r w:rsidR="00A85F5D">
              <w:rPr>
                <w:b/>
                <w:bCs/>
                <w:sz w:val="24"/>
                <w:szCs w:val="24"/>
              </w:rPr>
              <w:t>/</w:t>
            </w:r>
            <w:r w:rsidRPr="00CC3DDB">
              <w:rPr>
                <w:b/>
                <w:bCs/>
                <w:sz w:val="24"/>
                <w:szCs w:val="24"/>
              </w:rPr>
              <w:t>Oppose</w:t>
            </w:r>
            <w:r w:rsidR="00A85F5D">
              <w:rPr>
                <w:b/>
                <w:bCs/>
                <w:sz w:val="24"/>
                <w:szCs w:val="24"/>
              </w:rPr>
              <w:t>/</w:t>
            </w:r>
            <w:r w:rsidRPr="00CC3DDB">
              <w:rPr>
                <w:b/>
                <w:bCs/>
                <w:sz w:val="24"/>
                <w:szCs w:val="24"/>
              </w:rPr>
              <w:t>No Action</w:t>
            </w:r>
          </w:p>
        </w:tc>
        <w:tc>
          <w:tcPr>
            <w:tcW w:w="1093" w:type="dxa"/>
            <w:hideMark/>
          </w:tcPr>
          <w:p w14:paraId="6973182F" w14:textId="77777777" w:rsidR="00CC3DDB" w:rsidRPr="00CC3DDB" w:rsidRDefault="00CC3DDB" w:rsidP="00FF45D1">
            <w:pPr>
              <w:rPr>
                <w:b/>
                <w:bCs/>
                <w:sz w:val="24"/>
                <w:szCs w:val="24"/>
              </w:rPr>
            </w:pPr>
            <w:r w:rsidRPr="00CC3DDB">
              <w:rPr>
                <w:b/>
                <w:bCs/>
                <w:sz w:val="24"/>
                <w:szCs w:val="24"/>
              </w:rPr>
              <w:t>Number Support</w:t>
            </w:r>
          </w:p>
        </w:tc>
        <w:tc>
          <w:tcPr>
            <w:tcW w:w="1093" w:type="dxa"/>
            <w:hideMark/>
          </w:tcPr>
          <w:p w14:paraId="7F73C12D" w14:textId="77777777" w:rsidR="00CC3DDB" w:rsidRPr="00CC3DDB" w:rsidRDefault="00CC3DDB" w:rsidP="00FF45D1">
            <w:pPr>
              <w:rPr>
                <w:b/>
                <w:bCs/>
                <w:sz w:val="24"/>
                <w:szCs w:val="24"/>
              </w:rPr>
            </w:pPr>
            <w:r w:rsidRPr="00CC3DDB">
              <w:rPr>
                <w:b/>
                <w:bCs/>
                <w:sz w:val="24"/>
                <w:szCs w:val="24"/>
              </w:rPr>
              <w:t>Number Oppose</w:t>
            </w:r>
          </w:p>
        </w:tc>
        <w:tc>
          <w:tcPr>
            <w:tcW w:w="6197" w:type="dxa"/>
            <w:noWrap/>
            <w:hideMark/>
          </w:tcPr>
          <w:p w14:paraId="16C6D017" w14:textId="77777777" w:rsidR="00CC3DDB" w:rsidRPr="00CC3DDB" w:rsidRDefault="00CC3DDB" w:rsidP="00FF45D1">
            <w:pPr>
              <w:rPr>
                <w:b/>
                <w:bCs/>
                <w:sz w:val="24"/>
                <w:szCs w:val="24"/>
              </w:rPr>
            </w:pPr>
            <w:r w:rsidRPr="00CC3DDB">
              <w:rPr>
                <w:b/>
                <w:bCs/>
                <w:sz w:val="24"/>
                <w:szCs w:val="24"/>
              </w:rPr>
              <w:t>Comments, Discussion (pros &amp; cons), Voting Notes, Amendments</w:t>
            </w:r>
          </w:p>
        </w:tc>
      </w:tr>
      <w:tr w:rsidR="00236A99" w:rsidRPr="00CC3DDB" w14:paraId="6547B732" w14:textId="77777777" w:rsidTr="00536711">
        <w:trPr>
          <w:cantSplit/>
          <w:trHeight w:val="150"/>
        </w:trPr>
        <w:tc>
          <w:tcPr>
            <w:tcW w:w="9744" w:type="dxa"/>
            <w:gridSpan w:val="4"/>
            <w:vAlign w:val="center"/>
            <w:hideMark/>
          </w:tcPr>
          <w:p w14:paraId="4BAA7498" w14:textId="73477DEA" w:rsidR="00236A99" w:rsidRPr="00CC3DDB" w:rsidRDefault="00236A99" w:rsidP="00FF45D1">
            <w:pPr>
              <w:rPr>
                <w:b/>
                <w:bCs/>
                <w:sz w:val="24"/>
                <w:szCs w:val="24"/>
              </w:rPr>
            </w:pPr>
            <w:r w:rsidRPr="00DA7305">
              <w:rPr>
                <w:bCs/>
                <w:i/>
                <w:iCs/>
                <w:sz w:val="24"/>
                <w:szCs w:val="24"/>
              </w:rPr>
              <w:t>Note:  Effective September 2019, when abstentions occur, the action or decision of a majority of the remaining members at a meeting at which a quorum is present is an act of the committee.  For example, a vote tally of 7-6-2 means the motion carries. Members abstaining from voting must provide an explanation that is included in the committee record.</w:t>
            </w:r>
          </w:p>
        </w:tc>
      </w:tr>
      <w:tr w:rsidR="00A85F5D" w:rsidRPr="00CC3DDB" w14:paraId="42D2EE12" w14:textId="77777777" w:rsidTr="00536711">
        <w:trPr>
          <w:cantSplit/>
          <w:trHeight w:val="150"/>
        </w:trPr>
        <w:tc>
          <w:tcPr>
            <w:tcW w:w="1361" w:type="dxa"/>
            <w:hideMark/>
          </w:tcPr>
          <w:p w14:paraId="0B4BDA0D" w14:textId="1E005FD1" w:rsidR="00236A99" w:rsidRPr="00CC3DDB" w:rsidRDefault="00E36AB2" w:rsidP="00FF45D1">
            <w:pPr>
              <w:jc w:val="center"/>
              <w:rPr>
                <w:sz w:val="24"/>
                <w:szCs w:val="24"/>
              </w:rPr>
            </w:pPr>
            <w:hyperlink r:id="rId8" w:history="1">
              <w:r w:rsidR="00260C77">
                <w:rPr>
                  <w:rStyle w:val="Hyperlink"/>
                  <w:sz w:val="24"/>
                  <w:szCs w:val="24"/>
                </w:rPr>
                <w:t>63</w:t>
              </w:r>
            </w:hyperlink>
          </w:p>
        </w:tc>
        <w:tc>
          <w:tcPr>
            <w:tcW w:w="8383" w:type="dxa"/>
            <w:gridSpan w:val="3"/>
            <w:noWrap/>
            <w:hideMark/>
          </w:tcPr>
          <w:p w14:paraId="775995C0" w14:textId="2BE8EFAD" w:rsidR="00236A99" w:rsidRPr="00CC3DDB" w:rsidRDefault="00260C77" w:rsidP="00FF45D1">
            <w:pPr>
              <w:rPr>
                <w:sz w:val="24"/>
                <w:szCs w:val="24"/>
              </w:rPr>
            </w:pPr>
            <w:r>
              <w:t>Establish an annual bag limit of 20 northern pike and modify daily bag limit of fish greater than 30 inches in the Chatanika Harvest Area subsistence fishery</w:t>
            </w:r>
            <w:r>
              <w:t>.</w:t>
            </w:r>
          </w:p>
        </w:tc>
      </w:tr>
      <w:tr w:rsidR="00A85F5D" w:rsidRPr="00CC3DDB" w14:paraId="75438EBF" w14:textId="77777777" w:rsidTr="00536711">
        <w:trPr>
          <w:cantSplit/>
          <w:trHeight w:val="150"/>
        </w:trPr>
        <w:tc>
          <w:tcPr>
            <w:tcW w:w="1361" w:type="dxa"/>
            <w:hideMark/>
          </w:tcPr>
          <w:p w14:paraId="3104042D" w14:textId="03B2A74C" w:rsidR="00236A99" w:rsidRPr="00CC3DDB" w:rsidRDefault="00236A99" w:rsidP="00FF45D1">
            <w:pPr>
              <w:jc w:val="center"/>
              <w:rPr>
                <w:sz w:val="24"/>
                <w:szCs w:val="24"/>
              </w:rPr>
            </w:pPr>
          </w:p>
        </w:tc>
        <w:tc>
          <w:tcPr>
            <w:tcW w:w="1093" w:type="dxa"/>
            <w:noWrap/>
            <w:hideMark/>
          </w:tcPr>
          <w:p w14:paraId="022111CF" w14:textId="77777777" w:rsidR="00236A99" w:rsidRPr="00CC3DDB" w:rsidRDefault="00236A99" w:rsidP="00FF45D1">
            <w:pPr>
              <w:rPr>
                <w:sz w:val="24"/>
                <w:szCs w:val="24"/>
              </w:rPr>
            </w:pPr>
            <w:r w:rsidRPr="00CC3DDB">
              <w:rPr>
                <w:sz w:val="24"/>
                <w:szCs w:val="24"/>
              </w:rPr>
              <w:t> </w:t>
            </w:r>
          </w:p>
        </w:tc>
        <w:tc>
          <w:tcPr>
            <w:tcW w:w="1093" w:type="dxa"/>
            <w:noWrap/>
            <w:hideMark/>
          </w:tcPr>
          <w:p w14:paraId="49B4F569" w14:textId="77777777" w:rsidR="00236A99" w:rsidRPr="00CC3DDB" w:rsidRDefault="00236A99" w:rsidP="00FF45D1">
            <w:pPr>
              <w:rPr>
                <w:sz w:val="24"/>
                <w:szCs w:val="24"/>
              </w:rPr>
            </w:pPr>
            <w:r w:rsidRPr="00CC3DDB">
              <w:rPr>
                <w:sz w:val="24"/>
                <w:szCs w:val="24"/>
              </w:rPr>
              <w:t> </w:t>
            </w:r>
          </w:p>
        </w:tc>
        <w:tc>
          <w:tcPr>
            <w:tcW w:w="6197" w:type="dxa"/>
            <w:noWrap/>
            <w:hideMark/>
          </w:tcPr>
          <w:p w14:paraId="3E37945D" w14:textId="77777777" w:rsidR="00236A99" w:rsidRPr="00CC3DDB" w:rsidRDefault="00236A99" w:rsidP="00FF45D1">
            <w:pPr>
              <w:rPr>
                <w:sz w:val="24"/>
                <w:szCs w:val="24"/>
              </w:rPr>
            </w:pPr>
            <w:r w:rsidRPr="00CC3DDB">
              <w:rPr>
                <w:sz w:val="24"/>
                <w:szCs w:val="24"/>
              </w:rPr>
              <w:t> </w:t>
            </w:r>
          </w:p>
        </w:tc>
      </w:tr>
      <w:tr w:rsidR="00A85F5D" w:rsidRPr="00CC3DDB" w14:paraId="2CF1CDEE" w14:textId="77777777" w:rsidTr="00536711">
        <w:trPr>
          <w:cantSplit/>
          <w:trHeight w:val="150"/>
        </w:trPr>
        <w:tc>
          <w:tcPr>
            <w:tcW w:w="1361" w:type="dxa"/>
            <w:hideMark/>
          </w:tcPr>
          <w:p w14:paraId="3BC822DC" w14:textId="4DE53DF8" w:rsidR="00236A99" w:rsidRPr="00CC3DDB" w:rsidRDefault="00E36AB2" w:rsidP="00FF45D1">
            <w:pPr>
              <w:jc w:val="center"/>
              <w:rPr>
                <w:sz w:val="24"/>
                <w:szCs w:val="24"/>
              </w:rPr>
            </w:pPr>
            <w:hyperlink r:id="rId9" w:history="1">
              <w:r w:rsidR="00260C77">
                <w:rPr>
                  <w:rStyle w:val="Hyperlink"/>
                  <w:sz w:val="24"/>
                  <w:szCs w:val="24"/>
                </w:rPr>
                <w:t>64</w:t>
              </w:r>
            </w:hyperlink>
          </w:p>
        </w:tc>
        <w:tc>
          <w:tcPr>
            <w:tcW w:w="8383" w:type="dxa"/>
            <w:gridSpan w:val="3"/>
            <w:noWrap/>
            <w:hideMark/>
          </w:tcPr>
          <w:p w14:paraId="602956BF" w14:textId="5EF43067" w:rsidR="00236A99" w:rsidRPr="00CC3DDB" w:rsidRDefault="00260C77" w:rsidP="00FF45D1">
            <w:pPr>
              <w:rPr>
                <w:sz w:val="24"/>
                <w:szCs w:val="24"/>
              </w:rPr>
            </w:pPr>
            <w:r>
              <w:t>Modify the daily bag limit to require retention of the first 10 fish caught and length limit for northern pike in the Chatanika Harvest Area subsistence fishery</w:t>
            </w:r>
            <w:r>
              <w:t>.</w:t>
            </w:r>
          </w:p>
        </w:tc>
      </w:tr>
      <w:tr w:rsidR="00A85F5D" w:rsidRPr="00CC3DDB" w14:paraId="70293E38" w14:textId="77777777" w:rsidTr="00536711">
        <w:trPr>
          <w:cantSplit/>
          <w:trHeight w:val="150"/>
        </w:trPr>
        <w:tc>
          <w:tcPr>
            <w:tcW w:w="1361" w:type="dxa"/>
            <w:hideMark/>
          </w:tcPr>
          <w:p w14:paraId="5375F68E" w14:textId="77C8AEE7" w:rsidR="00236A99" w:rsidRPr="00CC3DDB" w:rsidRDefault="00236A99" w:rsidP="00FF45D1">
            <w:pPr>
              <w:jc w:val="center"/>
              <w:rPr>
                <w:sz w:val="24"/>
                <w:szCs w:val="24"/>
              </w:rPr>
            </w:pPr>
          </w:p>
        </w:tc>
        <w:tc>
          <w:tcPr>
            <w:tcW w:w="1093" w:type="dxa"/>
            <w:noWrap/>
            <w:hideMark/>
          </w:tcPr>
          <w:p w14:paraId="6F809048" w14:textId="77777777" w:rsidR="00236A99" w:rsidRPr="00CC3DDB" w:rsidRDefault="00236A99" w:rsidP="00FF45D1">
            <w:pPr>
              <w:rPr>
                <w:sz w:val="24"/>
                <w:szCs w:val="24"/>
              </w:rPr>
            </w:pPr>
            <w:r w:rsidRPr="00CC3DDB">
              <w:rPr>
                <w:sz w:val="24"/>
                <w:szCs w:val="24"/>
              </w:rPr>
              <w:t> </w:t>
            </w:r>
          </w:p>
        </w:tc>
        <w:tc>
          <w:tcPr>
            <w:tcW w:w="1093" w:type="dxa"/>
            <w:noWrap/>
            <w:hideMark/>
          </w:tcPr>
          <w:p w14:paraId="322C0D2C" w14:textId="77777777" w:rsidR="00236A99" w:rsidRPr="00CC3DDB" w:rsidRDefault="00236A99" w:rsidP="00FF45D1">
            <w:pPr>
              <w:rPr>
                <w:sz w:val="24"/>
                <w:szCs w:val="24"/>
              </w:rPr>
            </w:pPr>
            <w:r w:rsidRPr="00CC3DDB">
              <w:rPr>
                <w:sz w:val="24"/>
                <w:szCs w:val="24"/>
              </w:rPr>
              <w:t> </w:t>
            </w:r>
          </w:p>
        </w:tc>
        <w:tc>
          <w:tcPr>
            <w:tcW w:w="6197" w:type="dxa"/>
            <w:noWrap/>
            <w:hideMark/>
          </w:tcPr>
          <w:p w14:paraId="5F0223EE" w14:textId="77777777" w:rsidR="00236A99" w:rsidRPr="00CC3DDB" w:rsidRDefault="00236A99" w:rsidP="00FF45D1">
            <w:pPr>
              <w:rPr>
                <w:sz w:val="24"/>
                <w:szCs w:val="24"/>
              </w:rPr>
            </w:pPr>
            <w:r w:rsidRPr="00CC3DDB">
              <w:rPr>
                <w:sz w:val="24"/>
                <w:szCs w:val="24"/>
              </w:rPr>
              <w:t> </w:t>
            </w:r>
          </w:p>
        </w:tc>
      </w:tr>
      <w:tr w:rsidR="00A85F5D" w:rsidRPr="00CC3DDB" w14:paraId="4F9152BC" w14:textId="77777777" w:rsidTr="00536711">
        <w:trPr>
          <w:cantSplit/>
          <w:trHeight w:val="150"/>
        </w:trPr>
        <w:tc>
          <w:tcPr>
            <w:tcW w:w="1361" w:type="dxa"/>
            <w:hideMark/>
          </w:tcPr>
          <w:p w14:paraId="7944E599" w14:textId="70BC1D20" w:rsidR="00236A99" w:rsidRPr="00CC3DDB" w:rsidRDefault="00E36AB2" w:rsidP="00FF45D1">
            <w:pPr>
              <w:jc w:val="center"/>
              <w:rPr>
                <w:sz w:val="24"/>
                <w:szCs w:val="24"/>
              </w:rPr>
            </w:pPr>
            <w:hyperlink r:id="rId10" w:history="1">
              <w:r w:rsidR="00260C77">
                <w:rPr>
                  <w:rStyle w:val="Hyperlink"/>
                  <w:sz w:val="24"/>
                  <w:szCs w:val="24"/>
                </w:rPr>
                <w:t>65</w:t>
              </w:r>
            </w:hyperlink>
          </w:p>
        </w:tc>
        <w:tc>
          <w:tcPr>
            <w:tcW w:w="8383" w:type="dxa"/>
            <w:gridSpan w:val="3"/>
            <w:noWrap/>
            <w:hideMark/>
          </w:tcPr>
          <w:p w14:paraId="01C3CCB8" w14:textId="08FD9362" w:rsidR="00236A99" w:rsidRPr="00CC3DDB" w:rsidRDefault="00260C77" w:rsidP="00FF45D1">
            <w:pPr>
              <w:rPr>
                <w:sz w:val="24"/>
                <w:szCs w:val="24"/>
              </w:rPr>
            </w:pPr>
            <w:r>
              <w:t>Require retention of sport caught salmon, if removed from the water, in the Tanana River Area</w:t>
            </w:r>
            <w:r>
              <w:t>.</w:t>
            </w:r>
          </w:p>
        </w:tc>
      </w:tr>
      <w:tr w:rsidR="00A85F5D" w:rsidRPr="00CC3DDB" w14:paraId="12521022" w14:textId="77777777" w:rsidTr="00536711">
        <w:trPr>
          <w:cantSplit/>
          <w:trHeight w:val="150"/>
        </w:trPr>
        <w:tc>
          <w:tcPr>
            <w:tcW w:w="1361" w:type="dxa"/>
            <w:hideMark/>
          </w:tcPr>
          <w:p w14:paraId="151FD05E" w14:textId="68EAB8C5" w:rsidR="00236A99" w:rsidRPr="00CC3DDB" w:rsidRDefault="00236A99" w:rsidP="00FF45D1">
            <w:pPr>
              <w:jc w:val="center"/>
              <w:rPr>
                <w:sz w:val="24"/>
                <w:szCs w:val="24"/>
              </w:rPr>
            </w:pPr>
          </w:p>
        </w:tc>
        <w:tc>
          <w:tcPr>
            <w:tcW w:w="1093" w:type="dxa"/>
            <w:noWrap/>
            <w:hideMark/>
          </w:tcPr>
          <w:p w14:paraId="00895702" w14:textId="77777777" w:rsidR="00236A99" w:rsidRPr="00CC3DDB" w:rsidRDefault="00236A99" w:rsidP="00FF45D1">
            <w:pPr>
              <w:rPr>
                <w:sz w:val="24"/>
                <w:szCs w:val="24"/>
              </w:rPr>
            </w:pPr>
            <w:r w:rsidRPr="00CC3DDB">
              <w:rPr>
                <w:sz w:val="24"/>
                <w:szCs w:val="24"/>
              </w:rPr>
              <w:t> </w:t>
            </w:r>
          </w:p>
        </w:tc>
        <w:tc>
          <w:tcPr>
            <w:tcW w:w="1093" w:type="dxa"/>
            <w:noWrap/>
            <w:hideMark/>
          </w:tcPr>
          <w:p w14:paraId="2FDB8553" w14:textId="77777777" w:rsidR="00236A99" w:rsidRPr="00CC3DDB" w:rsidRDefault="00236A99" w:rsidP="00FF45D1">
            <w:pPr>
              <w:rPr>
                <w:sz w:val="24"/>
                <w:szCs w:val="24"/>
              </w:rPr>
            </w:pPr>
            <w:r w:rsidRPr="00CC3DDB">
              <w:rPr>
                <w:sz w:val="24"/>
                <w:szCs w:val="24"/>
              </w:rPr>
              <w:t> </w:t>
            </w:r>
          </w:p>
        </w:tc>
        <w:tc>
          <w:tcPr>
            <w:tcW w:w="6197" w:type="dxa"/>
            <w:noWrap/>
            <w:hideMark/>
          </w:tcPr>
          <w:p w14:paraId="13969154" w14:textId="77777777" w:rsidR="00236A99" w:rsidRPr="00CC3DDB" w:rsidRDefault="00236A99" w:rsidP="00FF45D1">
            <w:pPr>
              <w:rPr>
                <w:sz w:val="24"/>
                <w:szCs w:val="24"/>
              </w:rPr>
            </w:pPr>
            <w:r w:rsidRPr="00CC3DDB">
              <w:rPr>
                <w:sz w:val="24"/>
                <w:szCs w:val="24"/>
              </w:rPr>
              <w:t> </w:t>
            </w:r>
          </w:p>
        </w:tc>
      </w:tr>
      <w:tr w:rsidR="00A85F5D" w:rsidRPr="00CC3DDB" w14:paraId="6AB553F8" w14:textId="77777777" w:rsidTr="00536711">
        <w:trPr>
          <w:cantSplit/>
          <w:trHeight w:val="150"/>
        </w:trPr>
        <w:tc>
          <w:tcPr>
            <w:tcW w:w="1361" w:type="dxa"/>
            <w:hideMark/>
          </w:tcPr>
          <w:p w14:paraId="7141A48E" w14:textId="558FE9B7" w:rsidR="00236A99" w:rsidRPr="00CC3DDB" w:rsidRDefault="00E36AB2" w:rsidP="00FF45D1">
            <w:pPr>
              <w:jc w:val="center"/>
              <w:rPr>
                <w:sz w:val="24"/>
                <w:szCs w:val="24"/>
              </w:rPr>
            </w:pPr>
            <w:hyperlink r:id="rId11" w:history="1">
              <w:r w:rsidR="00260C77">
                <w:rPr>
                  <w:rStyle w:val="Hyperlink"/>
                  <w:sz w:val="24"/>
                  <w:szCs w:val="24"/>
                </w:rPr>
                <w:t>66</w:t>
              </w:r>
            </w:hyperlink>
          </w:p>
        </w:tc>
        <w:tc>
          <w:tcPr>
            <w:tcW w:w="8383" w:type="dxa"/>
            <w:gridSpan w:val="3"/>
            <w:noWrap/>
            <w:hideMark/>
          </w:tcPr>
          <w:p w14:paraId="6E2DB63E" w14:textId="56A86625" w:rsidR="00236A99" w:rsidRPr="00CC3DDB" w:rsidRDefault="00260C77" w:rsidP="00FF45D1">
            <w:pPr>
              <w:rPr>
                <w:sz w:val="24"/>
                <w:szCs w:val="24"/>
              </w:rPr>
            </w:pPr>
            <w:r>
              <w:t>Allow a catch-and-release fishery for northern pike in Harding Lake</w:t>
            </w:r>
            <w:r>
              <w:t>.</w:t>
            </w:r>
          </w:p>
        </w:tc>
      </w:tr>
      <w:tr w:rsidR="00A85F5D" w:rsidRPr="00CC3DDB" w14:paraId="7F40AACC" w14:textId="77777777" w:rsidTr="00536711">
        <w:trPr>
          <w:cantSplit/>
          <w:trHeight w:val="150"/>
        </w:trPr>
        <w:tc>
          <w:tcPr>
            <w:tcW w:w="1361" w:type="dxa"/>
            <w:hideMark/>
          </w:tcPr>
          <w:p w14:paraId="49633D37" w14:textId="0FBF4A4A" w:rsidR="00236A99" w:rsidRPr="00CC3DDB" w:rsidRDefault="00236A99" w:rsidP="00FF45D1">
            <w:pPr>
              <w:jc w:val="center"/>
              <w:rPr>
                <w:sz w:val="24"/>
                <w:szCs w:val="24"/>
              </w:rPr>
            </w:pPr>
          </w:p>
        </w:tc>
        <w:tc>
          <w:tcPr>
            <w:tcW w:w="1093" w:type="dxa"/>
            <w:noWrap/>
            <w:hideMark/>
          </w:tcPr>
          <w:p w14:paraId="7F3044F0" w14:textId="77777777" w:rsidR="00236A99" w:rsidRPr="00CC3DDB" w:rsidRDefault="00236A99" w:rsidP="00FF45D1">
            <w:pPr>
              <w:rPr>
                <w:sz w:val="24"/>
                <w:szCs w:val="24"/>
              </w:rPr>
            </w:pPr>
            <w:r w:rsidRPr="00CC3DDB">
              <w:rPr>
                <w:sz w:val="24"/>
                <w:szCs w:val="24"/>
              </w:rPr>
              <w:t> </w:t>
            </w:r>
          </w:p>
        </w:tc>
        <w:tc>
          <w:tcPr>
            <w:tcW w:w="1093" w:type="dxa"/>
            <w:noWrap/>
            <w:hideMark/>
          </w:tcPr>
          <w:p w14:paraId="79D1A2D8" w14:textId="77777777" w:rsidR="00236A99" w:rsidRPr="00CC3DDB" w:rsidRDefault="00236A99" w:rsidP="00FF45D1">
            <w:pPr>
              <w:rPr>
                <w:sz w:val="24"/>
                <w:szCs w:val="24"/>
              </w:rPr>
            </w:pPr>
            <w:r w:rsidRPr="00CC3DDB">
              <w:rPr>
                <w:sz w:val="24"/>
                <w:szCs w:val="24"/>
              </w:rPr>
              <w:t> </w:t>
            </w:r>
          </w:p>
        </w:tc>
        <w:tc>
          <w:tcPr>
            <w:tcW w:w="6197" w:type="dxa"/>
            <w:noWrap/>
            <w:hideMark/>
          </w:tcPr>
          <w:p w14:paraId="7A613BD1" w14:textId="77777777" w:rsidR="00236A99" w:rsidRPr="00CC3DDB" w:rsidRDefault="00236A99" w:rsidP="00FF45D1">
            <w:pPr>
              <w:rPr>
                <w:sz w:val="24"/>
                <w:szCs w:val="24"/>
              </w:rPr>
            </w:pPr>
            <w:r w:rsidRPr="00CC3DDB">
              <w:rPr>
                <w:sz w:val="24"/>
                <w:szCs w:val="24"/>
              </w:rPr>
              <w:t> </w:t>
            </w:r>
          </w:p>
        </w:tc>
      </w:tr>
      <w:tr w:rsidR="00A85F5D" w:rsidRPr="00CC3DDB" w14:paraId="10BD8BC6" w14:textId="77777777" w:rsidTr="00536711">
        <w:trPr>
          <w:cantSplit/>
          <w:trHeight w:val="150"/>
        </w:trPr>
        <w:tc>
          <w:tcPr>
            <w:tcW w:w="1361" w:type="dxa"/>
            <w:hideMark/>
          </w:tcPr>
          <w:p w14:paraId="6EE54746" w14:textId="32DFAA85" w:rsidR="00236A99" w:rsidRPr="00CC3DDB" w:rsidRDefault="00E36AB2" w:rsidP="00FF45D1">
            <w:pPr>
              <w:jc w:val="center"/>
              <w:rPr>
                <w:sz w:val="24"/>
                <w:szCs w:val="24"/>
              </w:rPr>
            </w:pPr>
            <w:hyperlink r:id="rId12" w:history="1">
              <w:r w:rsidR="00260C77">
                <w:rPr>
                  <w:rStyle w:val="Hyperlink"/>
                  <w:sz w:val="24"/>
                  <w:szCs w:val="24"/>
                </w:rPr>
                <w:t>67</w:t>
              </w:r>
            </w:hyperlink>
          </w:p>
        </w:tc>
        <w:tc>
          <w:tcPr>
            <w:tcW w:w="8383" w:type="dxa"/>
            <w:gridSpan w:val="3"/>
            <w:noWrap/>
            <w:hideMark/>
          </w:tcPr>
          <w:p w14:paraId="18E127B8" w14:textId="4109DAE1" w:rsidR="00236A99" w:rsidRPr="00CC3DDB" w:rsidRDefault="00260C77" w:rsidP="00FF45D1">
            <w:pPr>
              <w:rPr>
                <w:sz w:val="24"/>
                <w:szCs w:val="24"/>
              </w:rPr>
            </w:pPr>
            <w:r>
              <w:t>Prohibit retention of northern pike caught on set lines in the Tanana River drainage</w:t>
            </w:r>
            <w:r>
              <w:t>.</w:t>
            </w:r>
          </w:p>
        </w:tc>
      </w:tr>
      <w:tr w:rsidR="00A85F5D" w:rsidRPr="00CC3DDB" w14:paraId="28B457E5" w14:textId="77777777" w:rsidTr="00536711">
        <w:trPr>
          <w:cantSplit/>
          <w:trHeight w:val="150"/>
        </w:trPr>
        <w:tc>
          <w:tcPr>
            <w:tcW w:w="1361" w:type="dxa"/>
            <w:hideMark/>
          </w:tcPr>
          <w:p w14:paraId="52A7DACF" w14:textId="3891C1DD" w:rsidR="00236A99" w:rsidRPr="00CC3DDB" w:rsidRDefault="00236A99" w:rsidP="00FF45D1">
            <w:pPr>
              <w:jc w:val="center"/>
              <w:rPr>
                <w:sz w:val="24"/>
                <w:szCs w:val="24"/>
              </w:rPr>
            </w:pPr>
          </w:p>
        </w:tc>
        <w:tc>
          <w:tcPr>
            <w:tcW w:w="1093" w:type="dxa"/>
            <w:noWrap/>
            <w:hideMark/>
          </w:tcPr>
          <w:p w14:paraId="0C8213AA" w14:textId="77777777" w:rsidR="00236A99" w:rsidRPr="00CC3DDB" w:rsidRDefault="00236A99" w:rsidP="00FF45D1">
            <w:pPr>
              <w:rPr>
                <w:sz w:val="24"/>
                <w:szCs w:val="24"/>
              </w:rPr>
            </w:pPr>
            <w:r w:rsidRPr="00CC3DDB">
              <w:rPr>
                <w:sz w:val="24"/>
                <w:szCs w:val="24"/>
              </w:rPr>
              <w:t> </w:t>
            </w:r>
          </w:p>
        </w:tc>
        <w:tc>
          <w:tcPr>
            <w:tcW w:w="1093" w:type="dxa"/>
            <w:noWrap/>
            <w:hideMark/>
          </w:tcPr>
          <w:p w14:paraId="753919C6" w14:textId="77777777" w:rsidR="00236A99" w:rsidRPr="00CC3DDB" w:rsidRDefault="00236A99" w:rsidP="00FF45D1">
            <w:pPr>
              <w:rPr>
                <w:sz w:val="24"/>
                <w:szCs w:val="24"/>
              </w:rPr>
            </w:pPr>
            <w:r w:rsidRPr="00CC3DDB">
              <w:rPr>
                <w:sz w:val="24"/>
                <w:szCs w:val="24"/>
              </w:rPr>
              <w:t> </w:t>
            </w:r>
          </w:p>
        </w:tc>
        <w:tc>
          <w:tcPr>
            <w:tcW w:w="6197" w:type="dxa"/>
            <w:noWrap/>
            <w:hideMark/>
          </w:tcPr>
          <w:p w14:paraId="2A9EC9E6" w14:textId="77777777" w:rsidR="00236A99" w:rsidRPr="00CC3DDB" w:rsidRDefault="00236A99" w:rsidP="00FF45D1">
            <w:pPr>
              <w:rPr>
                <w:sz w:val="24"/>
                <w:szCs w:val="24"/>
              </w:rPr>
            </w:pPr>
            <w:r w:rsidRPr="00CC3DDB">
              <w:rPr>
                <w:sz w:val="24"/>
                <w:szCs w:val="24"/>
              </w:rPr>
              <w:t> </w:t>
            </w:r>
          </w:p>
        </w:tc>
      </w:tr>
      <w:tr w:rsidR="00A85F5D" w:rsidRPr="00CC3DDB" w14:paraId="016556A4" w14:textId="77777777" w:rsidTr="00536711">
        <w:trPr>
          <w:cantSplit/>
          <w:trHeight w:val="150"/>
        </w:trPr>
        <w:tc>
          <w:tcPr>
            <w:tcW w:w="1361" w:type="dxa"/>
            <w:hideMark/>
          </w:tcPr>
          <w:p w14:paraId="299CAFC7" w14:textId="44D25FED" w:rsidR="00236A99" w:rsidRPr="00CC3DDB" w:rsidRDefault="00E36AB2" w:rsidP="00FF45D1">
            <w:pPr>
              <w:jc w:val="center"/>
              <w:rPr>
                <w:sz w:val="24"/>
                <w:szCs w:val="24"/>
              </w:rPr>
            </w:pPr>
            <w:hyperlink r:id="rId13" w:history="1">
              <w:r w:rsidR="00260C77">
                <w:rPr>
                  <w:rStyle w:val="Hyperlink"/>
                  <w:sz w:val="24"/>
                  <w:szCs w:val="24"/>
                </w:rPr>
                <w:t>68</w:t>
              </w:r>
            </w:hyperlink>
          </w:p>
        </w:tc>
        <w:tc>
          <w:tcPr>
            <w:tcW w:w="8383" w:type="dxa"/>
            <w:gridSpan w:val="3"/>
            <w:noWrap/>
            <w:hideMark/>
          </w:tcPr>
          <w:p w14:paraId="66024D88" w14:textId="2004BABB" w:rsidR="00236A99" w:rsidRPr="00CC3DDB" w:rsidRDefault="00260C77" w:rsidP="00FF45D1">
            <w:pPr>
              <w:rPr>
                <w:sz w:val="24"/>
                <w:szCs w:val="24"/>
              </w:rPr>
            </w:pPr>
            <w:r>
              <w:t>Repeal setline prohibition and bag and possession limit for burbot in T Lake</w:t>
            </w:r>
            <w:r>
              <w:t>.</w:t>
            </w:r>
          </w:p>
        </w:tc>
      </w:tr>
      <w:tr w:rsidR="00A85F5D" w:rsidRPr="00CC3DDB" w14:paraId="6AD00B90" w14:textId="77777777" w:rsidTr="00536711">
        <w:trPr>
          <w:cantSplit/>
          <w:trHeight w:val="150"/>
        </w:trPr>
        <w:tc>
          <w:tcPr>
            <w:tcW w:w="1361" w:type="dxa"/>
            <w:hideMark/>
          </w:tcPr>
          <w:p w14:paraId="27B98B33" w14:textId="4AC711FA" w:rsidR="00236A99" w:rsidRPr="00CC3DDB" w:rsidRDefault="00236A99" w:rsidP="00FF45D1">
            <w:pPr>
              <w:jc w:val="center"/>
              <w:rPr>
                <w:sz w:val="24"/>
                <w:szCs w:val="24"/>
              </w:rPr>
            </w:pPr>
          </w:p>
        </w:tc>
        <w:tc>
          <w:tcPr>
            <w:tcW w:w="1093" w:type="dxa"/>
            <w:noWrap/>
            <w:hideMark/>
          </w:tcPr>
          <w:p w14:paraId="141DF128" w14:textId="77777777" w:rsidR="00236A99" w:rsidRPr="00CC3DDB" w:rsidRDefault="00236A99" w:rsidP="00FF45D1">
            <w:pPr>
              <w:rPr>
                <w:sz w:val="24"/>
                <w:szCs w:val="24"/>
              </w:rPr>
            </w:pPr>
            <w:r w:rsidRPr="00CC3DDB">
              <w:rPr>
                <w:sz w:val="24"/>
                <w:szCs w:val="24"/>
              </w:rPr>
              <w:t> </w:t>
            </w:r>
          </w:p>
        </w:tc>
        <w:tc>
          <w:tcPr>
            <w:tcW w:w="1093" w:type="dxa"/>
            <w:noWrap/>
            <w:hideMark/>
          </w:tcPr>
          <w:p w14:paraId="5BB95167" w14:textId="77777777" w:rsidR="00236A99" w:rsidRPr="00CC3DDB" w:rsidRDefault="00236A99" w:rsidP="00FF45D1">
            <w:pPr>
              <w:rPr>
                <w:sz w:val="24"/>
                <w:szCs w:val="24"/>
              </w:rPr>
            </w:pPr>
            <w:r w:rsidRPr="00CC3DDB">
              <w:rPr>
                <w:sz w:val="24"/>
                <w:szCs w:val="24"/>
              </w:rPr>
              <w:t> </w:t>
            </w:r>
          </w:p>
        </w:tc>
        <w:tc>
          <w:tcPr>
            <w:tcW w:w="6197" w:type="dxa"/>
            <w:noWrap/>
            <w:hideMark/>
          </w:tcPr>
          <w:p w14:paraId="6F74B1A5" w14:textId="77777777" w:rsidR="00236A99" w:rsidRPr="00CC3DDB" w:rsidRDefault="00236A99" w:rsidP="00FF45D1">
            <w:pPr>
              <w:rPr>
                <w:sz w:val="24"/>
                <w:szCs w:val="24"/>
              </w:rPr>
            </w:pPr>
            <w:r w:rsidRPr="00CC3DDB">
              <w:rPr>
                <w:sz w:val="24"/>
                <w:szCs w:val="24"/>
              </w:rPr>
              <w:t> </w:t>
            </w:r>
          </w:p>
        </w:tc>
      </w:tr>
      <w:tr w:rsidR="00A85F5D" w:rsidRPr="00CC3DDB" w14:paraId="057728AF" w14:textId="77777777" w:rsidTr="00536711">
        <w:trPr>
          <w:cantSplit/>
          <w:trHeight w:val="150"/>
        </w:trPr>
        <w:tc>
          <w:tcPr>
            <w:tcW w:w="1361" w:type="dxa"/>
            <w:hideMark/>
          </w:tcPr>
          <w:p w14:paraId="4A5880A2" w14:textId="10A7757F" w:rsidR="00236A99" w:rsidRPr="00CC3DDB" w:rsidRDefault="00E36AB2" w:rsidP="00FF45D1">
            <w:pPr>
              <w:jc w:val="center"/>
              <w:rPr>
                <w:sz w:val="24"/>
                <w:szCs w:val="24"/>
              </w:rPr>
            </w:pPr>
            <w:hyperlink r:id="rId14" w:history="1">
              <w:r w:rsidR="00260C77">
                <w:rPr>
                  <w:rStyle w:val="Hyperlink"/>
                  <w:sz w:val="24"/>
                  <w:szCs w:val="24"/>
                </w:rPr>
                <w:t>69</w:t>
              </w:r>
            </w:hyperlink>
          </w:p>
        </w:tc>
        <w:tc>
          <w:tcPr>
            <w:tcW w:w="8383" w:type="dxa"/>
            <w:gridSpan w:val="3"/>
            <w:noWrap/>
            <w:hideMark/>
          </w:tcPr>
          <w:p w14:paraId="721AB3F8" w14:textId="5210DF50" w:rsidR="00236A99" w:rsidRPr="00CC3DDB" w:rsidRDefault="00260C77" w:rsidP="00FF45D1">
            <w:pPr>
              <w:rPr>
                <w:sz w:val="24"/>
                <w:szCs w:val="24"/>
              </w:rPr>
            </w:pPr>
            <w:r>
              <w:t>Restrict the sport fishing season for Arctic grayling in the lower Chena River</w:t>
            </w:r>
            <w:r>
              <w:t>.</w:t>
            </w:r>
          </w:p>
        </w:tc>
      </w:tr>
      <w:tr w:rsidR="00A85F5D" w:rsidRPr="00CC3DDB" w14:paraId="3CA05A20" w14:textId="77777777" w:rsidTr="00536711">
        <w:trPr>
          <w:cantSplit/>
          <w:trHeight w:val="150"/>
        </w:trPr>
        <w:tc>
          <w:tcPr>
            <w:tcW w:w="1361" w:type="dxa"/>
            <w:hideMark/>
          </w:tcPr>
          <w:p w14:paraId="47607127" w14:textId="520983BA" w:rsidR="00236A99" w:rsidRPr="00CC3DDB" w:rsidRDefault="00236A99" w:rsidP="00FF45D1">
            <w:pPr>
              <w:jc w:val="center"/>
              <w:rPr>
                <w:sz w:val="24"/>
                <w:szCs w:val="24"/>
              </w:rPr>
            </w:pPr>
          </w:p>
        </w:tc>
        <w:tc>
          <w:tcPr>
            <w:tcW w:w="1093" w:type="dxa"/>
            <w:noWrap/>
            <w:hideMark/>
          </w:tcPr>
          <w:p w14:paraId="59E1CC1E" w14:textId="77777777" w:rsidR="00236A99" w:rsidRPr="00CC3DDB" w:rsidRDefault="00236A99" w:rsidP="00FF45D1">
            <w:pPr>
              <w:rPr>
                <w:sz w:val="24"/>
                <w:szCs w:val="24"/>
              </w:rPr>
            </w:pPr>
            <w:r w:rsidRPr="00CC3DDB">
              <w:rPr>
                <w:sz w:val="24"/>
                <w:szCs w:val="24"/>
              </w:rPr>
              <w:t> </w:t>
            </w:r>
          </w:p>
        </w:tc>
        <w:tc>
          <w:tcPr>
            <w:tcW w:w="1093" w:type="dxa"/>
            <w:noWrap/>
            <w:hideMark/>
          </w:tcPr>
          <w:p w14:paraId="46608AC4" w14:textId="77777777" w:rsidR="00236A99" w:rsidRPr="00CC3DDB" w:rsidRDefault="00236A99" w:rsidP="00FF45D1">
            <w:pPr>
              <w:rPr>
                <w:sz w:val="24"/>
                <w:szCs w:val="24"/>
              </w:rPr>
            </w:pPr>
            <w:r w:rsidRPr="00CC3DDB">
              <w:rPr>
                <w:sz w:val="24"/>
                <w:szCs w:val="24"/>
              </w:rPr>
              <w:t> </w:t>
            </w:r>
          </w:p>
        </w:tc>
        <w:tc>
          <w:tcPr>
            <w:tcW w:w="6197" w:type="dxa"/>
            <w:noWrap/>
            <w:hideMark/>
          </w:tcPr>
          <w:p w14:paraId="00B86250" w14:textId="77777777" w:rsidR="00236A99" w:rsidRPr="00CC3DDB" w:rsidRDefault="00236A99" w:rsidP="00FF45D1">
            <w:pPr>
              <w:rPr>
                <w:sz w:val="24"/>
                <w:szCs w:val="24"/>
              </w:rPr>
            </w:pPr>
            <w:r w:rsidRPr="00CC3DDB">
              <w:rPr>
                <w:sz w:val="24"/>
                <w:szCs w:val="24"/>
              </w:rPr>
              <w:t> </w:t>
            </w:r>
          </w:p>
        </w:tc>
      </w:tr>
      <w:tr w:rsidR="00A85F5D" w:rsidRPr="00CC3DDB" w14:paraId="10896E1C" w14:textId="77777777" w:rsidTr="00536711">
        <w:trPr>
          <w:cantSplit/>
          <w:trHeight w:val="150"/>
        </w:trPr>
        <w:tc>
          <w:tcPr>
            <w:tcW w:w="1361" w:type="dxa"/>
            <w:hideMark/>
          </w:tcPr>
          <w:p w14:paraId="6EAE46E7" w14:textId="4F15EF37" w:rsidR="00236A99" w:rsidRPr="00CC3DDB" w:rsidRDefault="00E36AB2" w:rsidP="00FF45D1">
            <w:pPr>
              <w:jc w:val="center"/>
              <w:rPr>
                <w:sz w:val="24"/>
                <w:szCs w:val="24"/>
              </w:rPr>
            </w:pPr>
            <w:hyperlink r:id="rId15" w:history="1">
              <w:r w:rsidR="00260C77">
                <w:rPr>
                  <w:rStyle w:val="Hyperlink"/>
                  <w:sz w:val="24"/>
                  <w:szCs w:val="24"/>
                </w:rPr>
                <w:t>70</w:t>
              </w:r>
            </w:hyperlink>
          </w:p>
        </w:tc>
        <w:tc>
          <w:tcPr>
            <w:tcW w:w="8383" w:type="dxa"/>
            <w:gridSpan w:val="3"/>
            <w:noWrap/>
            <w:hideMark/>
          </w:tcPr>
          <w:p w14:paraId="6E38B520" w14:textId="36655FAC" w:rsidR="00236A99" w:rsidRPr="00CC3DDB" w:rsidRDefault="00260C77" w:rsidP="00FF45D1">
            <w:pPr>
              <w:rPr>
                <w:sz w:val="24"/>
                <w:szCs w:val="24"/>
              </w:rPr>
            </w:pPr>
            <w:r>
              <w:t>Allow harvest of Arctic grayling in the lower Chena River from June 1 to March 31</w:t>
            </w:r>
            <w:r>
              <w:t>.</w:t>
            </w:r>
          </w:p>
        </w:tc>
      </w:tr>
      <w:tr w:rsidR="00A85F5D" w:rsidRPr="00CC3DDB" w14:paraId="52832D4B" w14:textId="77777777" w:rsidTr="00536711">
        <w:trPr>
          <w:cantSplit/>
          <w:trHeight w:val="150"/>
        </w:trPr>
        <w:tc>
          <w:tcPr>
            <w:tcW w:w="1361" w:type="dxa"/>
            <w:hideMark/>
          </w:tcPr>
          <w:p w14:paraId="0351E7CA" w14:textId="520F6397" w:rsidR="00236A99" w:rsidRPr="00CC3DDB" w:rsidRDefault="00236A99" w:rsidP="00FF45D1">
            <w:pPr>
              <w:jc w:val="center"/>
              <w:rPr>
                <w:sz w:val="24"/>
                <w:szCs w:val="24"/>
              </w:rPr>
            </w:pPr>
          </w:p>
        </w:tc>
        <w:tc>
          <w:tcPr>
            <w:tcW w:w="1093" w:type="dxa"/>
            <w:noWrap/>
            <w:hideMark/>
          </w:tcPr>
          <w:p w14:paraId="7835EC06" w14:textId="77777777" w:rsidR="00236A99" w:rsidRPr="00CC3DDB" w:rsidRDefault="00236A99" w:rsidP="00FF45D1">
            <w:pPr>
              <w:rPr>
                <w:sz w:val="24"/>
                <w:szCs w:val="24"/>
              </w:rPr>
            </w:pPr>
            <w:r w:rsidRPr="00CC3DDB">
              <w:rPr>
                <w:sz w:val="24"/>
                <w:szCs w:val="24"/>
              </w:rPr>
              <w:t> </w:t>
            </w:r>
          </w:p>
        </w:tc>
        <w:tc>
          <w:tcPr>
            <w:tcW w:w="1093" w:type="dxa"/>
            <w:noWrap/>
            <w:hideMark/>
          </w:tcPr>
          <w:p w14:paraId="47AC9280" w14:textId="77777777" w:rsidR="00236A99" w:rsidRPr="00CC3DDB" w:rsidRDefault="00236A99" w:rsidP="00FF45D1">
            <w:pPr>
              <w:rPr>
                <w:sz w:val="24"/>
                <w:szCs w:val="24"/>
              </w:rPr>
            </w:pPr>
            <w:r w:rsidRPr="00CC3DDB">
              <w:rPr>
                <w:sz w:val="24"/>
                <w:szCs w:val="24"/>
              </w:rPr>
              <w:t> </w:t>
            </w:r>
          </w:p>
        </w:tc>
        <w:tc>
          <w:tcPr>
            <w:tcW w:w="6197" w:type="dxa"/>
            <w:noWrap/>
            <w:hideMark/>
          </w:tcPr>
          <w:p w14:paraId="427D0DB2" w14:textId="77777777" w:rsidR="00236A99" w:rsidRPr="00CC3DDB" w:rsidRDefault="00236A99" w:rsidP="00FF45D1">
            <w:pPr>
              <w:rPr>
                <w:sz w:val="24"/>
                <w:szCs w:val="24"/>
              </w:rPr>
            </w:pPr>
            <w:r w:rsidRPr="00CC3DDB">
              <w:rPr>
                <w:sz w:val="24"/>
                <w:szCs w:val="24"/>
              </w:rPr>
              <w:t> </w:t>
            </w:r>
          </w:p>
        </w:tc>
      </w:tr>
      <w:tr w:rsidR="00A85F5D" w:rsidRPr="00CC3DDB" w14:paraId="551CF92A" w14:textId="77777777" w:rsidTr="00536711">
        <w:trPr>
          <w:cantSplit/>
          <w:trHeight w:val="150"/>
        </w:trPr>
        <w:tc>
          <w:tcPr>
            <w:tcW w:w="1361" w:type="dxa"/>
            <w:hideMark/>
          </w:tcPr>
          <w:p w14:paraId="0D6D88F7" w14:textId="70E59EC4" w:rsidR="00236A99" w:rsidRPr="00CC3DDB" w:rsidRDefault="00E36AB2" w:rsidP="00FF45D1">
            <w:pPr>
              <w:jc w:val="center"/>
              <w:rPr>
                <w:sz w:val="24"/>
                <w:szCs w:val="24"/>
              </w:rPr>
            </w:pPr>
            <w:hyperlink r:id="rId16" w:history="1">
              <w:r w:rsidR="00260C77">
                <w:rPr>
                  <w:rStyle w:val="Hyperlink"/>
                  <w:sz w:val="24"/>
                  <w:szCs w:val="24"/>
                </w:rPr>
                <w:t>71</w:t>
              </w:r>
            </w:hyperlink>
          </w:p>
        </w:tc>
        <w:tc>
          <w:tcPr>
            <w:tcW w:w="8383" w:type="dxa"/>
            <w:gridSpan w:val="3"/>
            <w:noWrap/>
            <w:hideMark/>
          </w:tcPr>
          <w:p w14:paraId="49FB9F59" w14:textId="17089B27" w:rsidR="00236A99" w:rsidRPr="00CC3DDB" w:rsidRDefault="00260C77" w:rsidP="00FF45D1">
            <w:pPr>
              <w:rPr>
                <w:sz w:val="24"/>
                <w:szCs w:val="24"/>
              </w:rPr>
            </w:pPr>
            <w:r>
              <w:t>Remove the size limit for lake trout in Fielding Lake</w:t>
            </w:r>
            <w:r>
              <w:t>.</w:t>
            </w:r>
          </w:p>
        </w:tc>
      </w:tr>
      <w:tr w:rsidR="00A85F5D" w:rsidRPr="00CC3DDB" w14:paraId="7F9A4D40" w14:textId="77777777" w:rsidTr="00536711">
        <w:trPr>
          <w:cantSplit/>
          <w:trHeight w:val="150"/>
        </w:trPr>
        <w:tc>
          <w:tcPr>
            <w:tcW w:w="1361" w:type="dxa"/>
            <w:hideMark/>
          </w:tcPr>
          <w:p w14:paraId="538FA64F" w14:textId="336C7CB6" w:rsidR="00236A99" w:rsidRPr="00CC3DDB" w:rsidRDefault="00236A99" w:rsidP="00FF45D1">
            <w:pPr>
              <w:jc w:val="center"/>
              <w:rPr>
                <w:sz w:val="24"/>
                <w:szCs w:val="24"/>
              </w:rPr>
            </w:pPr>
          </w:p>
        </w:tc>
        <w:tc>
          <w:tcPr>
            <w:tcW w:w="1093" w:type="dxa"/>
            <w:noWrap/>
            <w:hideMark/>
          </w:tcPr>
          <w:p w14:paraId="48EC0DAC" w14:textId="77777777" w:rsidR="00236A99" w:rsidRPr="00CC3DDB" w:rsidRDefault="00236A99" w:rsidP="00FF45D1">
            <w:pPr>
              <w:rPr>
                <w:sz w:val="24"/>
                <w:szCs w:val="24"/>
              </w:rPr>
            </w:pPr>
            <w:r w:rsidRPr="00CC3DDB">
              <w:rPr>
                <w:sz w:val="24"/>
                <w:szCs w:val="24"/>
              </w:rPr>
              <w:t> </w:t>
            </w:r>
          </w:p>
        </w:tc>
        <w:tc>
          <w:tcPr>
            <w:tcW w:w="1093" w:type="dxa"/>
            <w:noWrap/>
            <w:hideMark/>
          </w:tcPr>
          <w:p w14:paraId="22D56BAF" w14:textId="77777777" w:rsidR="00236A99" w:rsidRPr="00CC3DDB" w:rsidRDefault="00236A99" w:rsidP="00FF45D1">
            <w:pPr>
              <w:rPr>
                <w:sz w:val="24"/>
                <w:szCs w:val="24"/>
              </w:rPr>
            </w:pPr>
            <w:r w:rsidRPr="00CC3DDB">
              <w:rPr>
                <w:sz w:val="24"/>
                <w:szCs w:val="24"/>
              </w:rPr>
              <w:t> </w:t>
            </w:r>
          </w:p>
        </w:tc>
        <w:tc>
          <w:tcPr>
            <w:tcW w:w="6197" w:type="dxa"/>
            <w:noWrap/>
            <w:hideMark/>
          </w:tcPr>
          <w:p w14:paraId="7090D723" w14:textId="77777777" w:rsidR="00236A99" w:rsidRPr="00CC3DDB" w:rsidRDefault="00236A99" w:rsidP="00FF45D1">
            <w:pPr>
              <w:rPr>
                <w:sz w:val="24"/>
                <w:szCs w:val="24"/>
              </w:rPr>
            </w:pPr>
            <w:r w:rsidRPr="00CC3DDB">
              <w:rPr>
                <w:sz w:val="24"/>
                <w:szCs w:val="24"/>
              </w:rPr>
              <w:t> </w:t>
            </w:r>
          </w:p>
        </w:tc>
      </w:tr>
      <w:tr w:rsidR="00A85F5D" w:rsidRPr="00CC3DDB" w14:paraId="670F9B50" w14:textId="77777777" w:rsidTr="00536711">
        <w:trPr>
          <w:cantSplit/>
          <w:trHeight w:val="150"/>
        </w:trPr>
        <w:tc>
          <w:tcPr>
            <w:tcW w:w="1361" w:type="dxa"/>
            <w:hideMark/>
          </w:tcPr>
          <w:p w14:paraId="5D92940C" w14:textId="009B5D4B" w:rsidR="00236A99" w:rsidRPr="00CC3DDB" w:rsidRDefault="00E36AB2" w:rsidP="00FF45D1">
            <w:pPr>
              <w:jc w:val="center"/>
              <w:rPr>
                <w:sz w:val="24"/>
                <w:szCs w:val="24"/>
              </w:rPr>
            </w:pPr>
            <w:hyperlink r:id="rId17" w:history="1">
              <w:r w:rsidR="00260C77">
                <w:rPr>
                  <w:rStyle w:val="Hyperlink"/>
                  <w:sz w:val="24"/>
                  <w:szCs w:val="24"/>
                </w:rPr>
                <w:t>72</w:t>
              </w:r>
            </w:hyperlink>
          </w:p>
        </w:tc>
        <w:tc>
          <w:tcPr>
            <w:tcW w:w="8383" w:type="dxa"/>
            <w:gridSpan w:val="3"/>
            <w:noWrap/>
            <w:hideMark/>
          </w:tcPr>
          <w:p w14:paraId="3716217D" w14:textId="1B87B2AA" w:rsidR="00236A99" w:rsidRPr="00CC3DDB" w:rsidRDefault="00260C77" w:rsidP="00FF45D1">
            <w:pPr>
              <w:rPr>
                <w:sz w:val="24"/>
                <w:szCs w:val="24"/>
              </w:rPr>
            </w:pPr>
            <w:r>
              <w:t>Allow for catch-and-release fishing in Bathing Beauty Pond, Bear Lake, Moose Lake, Polaris Lake, Piledriver Slough, and Moose Creek</w:t>
            </w:r>
            <w:r>
              <w:t>.</w:t>
            </w:r>
          </w:p>
        </w:tc>
      </w:tr>
      <w:tr w:rsidR="00A85F5D" w:rsidRPr="00CC3DDB" w14:paraId="1602F9F0" w14:textId="77777777" w:rsidTr="00536711">
        <w:trPr>
          <w:cantSplit/>
          <w:trHeight w:val="150"/>
        </w:trPr>
        <w:tc>
          <w:tcPr>
            <w:tcW w:w="1361" w:type="dxa"/>
            <w:hideMark/>
          </w:tcPr>
          <w:p w14:paraId="5CC64346" w14:textId="63F91853" w:rsidR="00236A99" w:rsidRPr="00CC3DDB" w:rsidRDefault="00236A99" w:rsidP="00FF45D1">
            <w:pPr>
              <w:jc w:val="center"/>
              <w:rPr>
                <w:sz w:val="24"/>
                <w:szCs w:val="24"/>
              </w:rPr>
            </w:pPr>
          </w:p>
        </w:tc>
        <w:tc>
          <w:tcPr>
            <w:tcW w:w="1093" w:type="dxa"/>
            <w:noWrap/>
            <w:hideMark/>
          </w:tcPr>
          <w:p w14:paraId="3D0FADE5" w14:textId="77777777" w:rsidR="00236A99" w:rsidRPr="00CC3DDB" w:rsidRDefault="00236A99" w:rsidP="00FF45D1">
            <w:pPr>
              <w:rPr>
                <w:sz w:val="24"/>
                <w:szCs w:val="24"/>
              </w:rPr>
            </w:pPr>
            <w:r w:rsidRPr="00CC3DDB">
              <w:rPr>
                <w:sz w:val="24"/>
                <w:szCs w:val="24"/>
              </w:rPr>
              <w:t> </w:t>
            </w:r>
          </w:p>
        </w:tc>
        <w:tc>
          <w:tcPr>
            <w:tcW w:w="1093" w:type="dxa"/>
            <w:noWrap/>
            <w:hideMark/>
          </w:tcPr>
          <w:p w14:paraId="1D8EFF63" w14:textId="77777777" w:rsidR="00236A99" w:rsidRPr="00CC3DDB" w:rsidRDefault="00236A99" w:rsidP="00FF45D1">
            <w:pPr>
              <w:rPr>
                <w:sz w:val="24"/>
                <w:szCs w:val="24"/>
              </w:rPr>
            </w:pPr>
            <w:r w:rsidRPr="00CC3DDB">
              <w:rPr>
                <w:sz w:val="24"/>
                <w:szCs w:val="24"/>
              </w:rPr>
              <w:t> </w:t>
            </w:r>
          </w:p>
        </w:tc>
        <w:tc>
          <w:tcPr>
            <w:tcW w:w="6197" w:type="dxa"/>
            <w:noWrap/>
            <w:hideMark/>
          </w:tcPr>
          <w:p w14:paraId="11E84099" w14:textId="77777777" w:rsidR="00236A99" w:rsidRPr="00CC3DDB" w:rsidRDefault="00236A99" w:rsidP="00FF45D1">
            <w:pPr>
              <w:rPr>
                <w:sz w:val="24"/>
                <w:szCs w:val="24"/>
              </w:rPr>
            </w:pPr>
            <w:r w:rsidRPr="00CC3DDB">
              <w:rPr>
                <w:sz w:val="24"/>
                <w:szCs w:val="24"/>
              </w:rPr>
              <w:t> </w:t>
            </w:r>
          </w:p>
        </w:tc>
      </w:tr>
      <w:tr w:rsidR="00A85F5D" w:rsidRPr="00CC3DDB" w14:paraId="071E18E9" w14:textId="77777777" w:rsidTr="00536711">
        <w:trPr>
          <w:cantSplit/>
          <w:trHeight w:val="150"/>
        </w:trPr>
        <w:tc>
          <w:tcPr>
            <w:tcW w:w="1361" w:type="dxa"/>
            <w:hideMark/>
          </w:tcPr>
          <w:p w14:paraId="0B3B2330" w14:textId="6B52F6B1" w:rsidR="00236A99" w:rsidRPr="00CC3DDB" w:rsidRDefault="00E36AB2" w:rsidP="00FF45D1">
            <w:pPr>
              <w:jc w:val="center"/>
              <w:rPr>
                <w:sz w:val="24"/>
                <w:szCs w:val="24"/>
              </w:rPr>
            </w:pPr>
            <w:hyperlink r:id="rId18" w:history="1">
              <w:r w:rsidR="00260C77">
                <w:rPr>
                  <w:rStyle w:val="Hyperlink"/>
                  <w:sz w:val="24"/>
                  <w:szCs w:val="24"/>
                </w:rPr>
                <w:t>73</w:t>
              </w:r>
            </w:hyperlink>
          </w:p>
        </w:tc>
        <w:tc>
          <w:tcPr>
            <w:tcW w:w="8383" w:type="dxa"/>
            <w:gridSpan w:val="3"/>
            <w:noWrap/>
            <w:hideMark/>
          </w:tcPr>
          <w:p w14:paraId="6B326373" w14:textId="63C7F307" w:rsidR="00236A99" w:rsidRPr="00CC3DDB" w:rsidRDefault="00260C77" w:rsidP="00FF45D1">
            <w:pPr>
              <w:rPr>
                <w:sz w:val="24"/>
                <w:szCs w:val="24"/>
              </w:rPr>
            </w:pPr>
            <w:r>
              <w:t>Update the Tanana River Area stocked waters regulations</w:t>
            </w:r>
            <w:r>
              <w:t>.</w:t>
            </w:r>
          </w:p>
        </w:tc>
      </w:tr>
      <w:tr w:rsidR="00A85F5D" w:rsidRPr="00CC3DDB" w14:paraId="1EF95F4E" w14:textId="77777777" w:rsidTr="00536711">
        <w:trPr>
          <w:cantSplit/>
          <w:trHeight w:val="150"/>
        </w:trPr>
        <w:tc>
          <w:tcPr>
            <w:tcW w:w="1361" w:type="dxa"/>
            <w:hideMark/>
          </w:tcPr>
          <w:p w14:paraId="28AE45F0" w14:textId="6627098F" w:rsidR="00236A99" w:rsidRPr="00CC3DDB" w:rsidRDefault="00236A99" w:rsidP="00FF45D1">
            <w:pPr>
              <w:jc w:val="center"/>
              <w:rPr>
                <w:sz w:val="24"/>
                <w:szCs w:val="24"/>
              </w:rPr>
            </w:pPr>
          </w:p>
        </w:tc>
        <w:tc>
          <w:tcPr>
            <w:tcW w:w="1093" w:type="dxa"/>
            <w:noWrap/>
            <w:hideMark/>
          </w:tcPr>
          <w:p w14:paraId="40BDD0DE" w14:textId="77777777" w:rsidR="00236A99" w:rsidRPr="00CC3DDB" w:rsidRDefault="00236A99" w:rsidP="00FF45D1">
            <w:pPr>
              <w:rPr>
                <w:sz w:val="24"/>
                <w:szCs w:val="24"/>
              </w:rPr>
            </w:pPr>
            <w:r w:rsidRPr="00CC3DDB">
              <w:rPr>
                <w:sz w:val="24"/>
                <w:szCs w:val="24"/>
              </w:rPr>
              <w:t> </w:t>
            </w:r>
          </w:p>
        </w:tc>
        <w:tc>
          <w:tcPr>
            <w:tcW w:w="1093" w:type="dxa"/>
            <w:noWrap/>
            <w:hideMark/>
          </w:tcPr>
          <w:p w14:paraId="4D02B5D4" w14:textId="77777777" w:rsidR="00236A99" w:rsidRPr="00CC3DDB" w:rsidRDefault="00236A99" w:rsidP="00FF45D1">
            <w:pPr>
              <w:rPr>
                <w:sz w:val="24"/>
                <w:szCs w:val="24"/>
              </w:rPr>
            </w:pPr>
            <w:r w:rsidRPr="00CC3DDB">
              <w:rPr>
                <w:sz w:val="24"/>
                <w:szCs w:val="24"/>
              </w:rPr>
              <w:t> </w:t>
            </w:r>
          </w:p>
        </w:tc>
        <w:tc>
          <w:tcPr>
            <w:tcW w:w="6197" w:type="dxa"/>
            <w:noWrap/>
            <w:hideMark/>
          </w:tcPr>
          <w:p w14:paraId="7C067668" w14:textId="77777777" w:rsidR="00236A99" w:rsidRPr="00CC3DDB" w:rsidRDefault="00236A99" w:rsidP="00FF45D1">
            <w:pPr>
              <w:rPr>
                <w:sz w:val="24"/>
                <w:szCs w:val="24"/>
              </w:rPr>
            </w:pPr>
            <w:r w:rsidRPr="00CC3DDB">
              <w:rPr>
                <w:sz w:val="24"/>
                <w:szCs w:val="24"/>
              </w:rPr>
              <w:t> </w:t>
            </w:r>
          </w:p>
        </w:tc>
      </w:tr>
      <w:tr w:rsidR="00F83B3E" w:rsidRPr="00CC3DDB" w14:paraId="05221A7F" w14:textId="77777777" w:rsidTr="00536711">
        <w:trPr>
          <w:cantSplit/>
          <w:trHeight w:val="150"/>
        </w:trPr>
        <w:tc>
          <w:tcPr>
            <w:tcW w:w="1361" w:type="dxa"/>
            <w:hideMark/>
          </w:tcPr>
          <w:p w14:paraId="5FC9FFFC" w14:textId="32F47EED" w:rsidR="00F83B3E" w:rsidRPr="00CC3DDB" w:rsidRDefault="00E36AB2" w:rsidP="00FF45D1">
            <w:pPr>
              <w:jc w:val="center"/>
              <w:rPr>
                <w:sz w:val="24"/>
                <w:szCs w:val="24"/>
              </w:rPr>
            </w:pPr>
            <w:hyperlink r:id="rId19" w:history="1">
              <w:r w:rsidR="00260C77">
                <w:rPr>
                  <w:rStyle w:val="Hyperlink"/>
                  <w:sz w:val="24"/>
                  <w:szCs w:val="24"/>
                </w:rPr>
                <w:t>74</w:t>
              </w:r>
            </w:hyperlink>
          </w:p>
        </w:tc>
        <w:tc>
          <w:tcPr>
            <w:tcW w:w="8383" w:type="dxa"/>
            <w:gridSpan w:val="3"/>
            <w:noWrap/>
            <w:hideMark/>
          </w:tcPr>
          <w:p w14:paraId="430A81CB" w14:textId="399B59DC" w:rsidR="00F83B3E" w:rsidRPr="00CC3DDB" w:rsidRDefault="00260C77" w:rsidP="00FF45D1">
            <w:pPr>
              <w:rPr>
                <w:sz w:val="24"/>
                <w:szCs w:val="24"/>
              </w:rPr>
            </w:pPr>
            <w:r>
              <w:t>Update the Tanana River Area Stocked Waters Management Plan</w:t>
            </w:r>
            <w:r>
              <w:t>.</w:t>
            </w:r>
          </w:p>
        </w:tc>
      </w:tr>
      <w:tr w:rsidR="00A85F5D" w:rsidRPr="00CC3DDB" w14:paraId="3C2BE7FA" w14:textId="77777777" w:rsidTr="00536711">
        <w:trPr>
          <w:cantSplit/>
          <w:trHeight w:val="150"/>
        </w:trPr>
        <w:tc>
          <w:tcPr>
            <w:tcW w:w="1361" w:type="dxa"/>
            <w:hideMark/>
          </w:tcPr>
          <w:p w14:paraId="085F3423" w14:textId="02A691E3" w:rsidR="00236A99" w:rsidRPr="00CC3DDB" w:rsidRDefault="00236A99" w:rsidP="00FF45D1">
            <w:pPr>
              <w:jc w:val="center"/>
              <w:rPr>
                <w:sz w:val="24"/>
                <w:szCs w:val="24"/>
              </w:rPr>
            </w:pPr>
          </w:p>
        </w:tc>
        <w:tc>
          <w:tcPr>
            <w:tcW w:w="1093" w:type="dxa"/>
            <w:noWrap/>
            <w:hideMark/>
          </w:tcPr>
          <w:p w14:paraId="475FC675" w14:textId="77777777" w:rsidR="00236A99" w:rsidRPr="00CC3DDB" w:rsidRDefault="00236A99" w:rsidP="00FF45D1">
            <w:pPr>
              <w:rPr>
                <w:sz w:val="24"/>
                <w:szCs w:val="24"/>
              </w:rPr>
            </w:pPr>
            <w:r w:rsidRPr="00CC3DDB">
              <w:rPr>
                <w:sz w:val="24"/>
                <w:szCs w:val="24"/>
              </w:rPr>
              <w:t> </w:t>
            </w:r>
          </w:p>
        </w:tc>
        <w:tc>
          <w:tcPr>
            <w:tcW w:w="1093" w:type="dxa"/>
            <w:noWrap/>
            <w:hideMark/>
          </w:tcPr>
          <w:p w14:paraId="404D42A2" w14:textId="77777777" w:rsidR="00236A99" w:rsidRPr="00CC3DDB" w:rsidRDefault="00236A99" w:rsidP="00FF45D1">
            <w:pPr>
              <w:rPr>
                <w:sz w:val="24"/>
                <w:szCs w:val="24"/>
              </w:rPr>
            </w:pPr>
            <w:r w:rsidRPr="00CC3DDB">
              <w:rPr>
                <w:sz w:val="24"/>
                <w:szCs w:val="24"/>
              </w:rPr>
              <w:t> </w:t>
            </w:r>
          </w:p>
        </w:tc>
        <w:tc>
          <w:tcPr>
            <w:tcW w:w="6197" w:type="dxa"/>
            <w:noWrap/>
            <w:hideMark/>
          </w:tcPr>
          <w:p w14:paraId="6F02094E" w14:textId="77777777" w:rsidR="00236A99" w:rsidRPr="00CC3DDB" w:rsidRDefault="00236A99" w:rsidP="00FF45D1">
            <w:pPr>
              <w:rPr>
                <w:sz w:val="24"/>
                <w:szCs w:val="24"/>
              </w:rPr>
            </w:pPr>
            <w:r w:rsidRPr="00CC3DDB">
              <w:rPr>
                <w:sz w:val="24"/>
                <w:szCs w:val="24"/>
              </w:rPr>
              <w:t> </w:t>
            </w:r>
          </w:p>
        </w:tc>
      </w:tr>
      <w:tr w:rsidR="00F83B3E" w:rsidRPr="00CC3DDB" w14:paraId="01AFB217" w14:textId="77777777" w:rsidTr="00536711">
        <w:trPr>
          <w:cantSplit/>
          <w:trHeight w:val="150"/>
        </w:trPr>
        <w:tc>
          <w:tcPr>
            <w:tcW w:w="1361" w:type="dxa"/>
            <w:hideMark/>
          </w:tcPr>
          <w:p w14:paraId="7B6F385C" w14:textId="3FA32E1D" w:rsidR="00F83B3E" w:rsidRPr="00CC3DDB" w:rsidRDefault="00E36AB2" w:rsidP="00FF45D1">
            <w:pPr>
              <w:jc w:val="center"/>
              <w:rPr>
                <w:sz w:val="24"/>
                <w:szCs w:val="24"/>
              </w:rPr>
            </w:pPr>
            <w:hyperlink r:id="rId20" w:history="1">
              <w:r w:rsidR="006477F8">
                <w:rPr>
                  <w:rStyle w:val="Hyperlink"/>
                  <w:sz w:val="24"/>
                  <w:szCs w:val="24"/>
                </w:rPr>
                <w:t>75</w:t>
              </w:r>
            </w:hyperlink>
          </w:p>
        </w:tc>
        <w:tc>
          <w:tcPr>
            <w:tcW w:w="8383" w:type="dxa"/>
            <w:gridSpan w:val="3"/>
            <w:noWrap/>
            <w:hideMark/>
          </w:tcPr>
          <w:p w14:paraId="2D2864CC" w14:textId="1985CC67" w:rsidR="00F83B3E" w:rsidRPr="00CC3DDB" w:rsidRDefault="006477F8" w:rsidP="00FF45D1">
            <w:pPr>
              <w:rPr>
                <w:sz w:val="24"/>
                <w:szCs w:val="24"/>
              </w:rPr>
            </w:pPr>
            <w:r>
              <w:t>Modify Arctic grayling bag, possession, and length limits in the Northwestern Area</w:t>
            </w:r>
            <w:r>
              <w:t>.</w:t>
            </w:r>
          </w:p>
        </w:tc>
      </w:tr>
      <w:tr w:rsidR="00A85F5D" w:rsidRPr="00CC3DDB" w14:paraId="14BBBFB7" w14:textId="77777777" w:rsidTr="00536711">
        <w:trPr>
          <w:cantSplit/>
          <w:trHeight w:val="150"/>
        </w:trPr>
        <w:tc>
          <w:tcPr>
            <w:tcW w:w="1361" w:type="dxa"/>
            <w:hideMark/>
          </w:tcPr>
          <w:p w14:paraId="4C4FD6E0" w14:textId="4B376A43" w:rsidR="00236A99" w:rsidRPr="00CC3DDB" w:rsidRDefault="00236A99" w:rsidP="00FF45D1">
            <w:pPr>
              <w:jc w:val="center"/>
              <w:rPr>
                <w:sz w:val="24"/>
                <w:szCs w:val="24"/>
              </w:rPr>
            </w:pPr>
          </w:p>
        </w:tc>
        <w:tc>
          <w:tcPr>
            <w:tcW w:w="1093" w:type="dxa"/>
            <w:noWrap/>
            <w:hideMark/>
          </w:tcPr>
          <w:p w14:paraId="2DF323E6" w14:textId="77777777" w:rsidR="00236A99" w:rsidRPr="00CC3DDB" w:rsidRDefault="00236A99" w:rsidP="00FF45D1">
            <w:pPr>
              <w:rPr>
                <w:sz w:val="24"/>
                <w:szCs w:val="24"/>
              </w:rPr>
            </w:pPr>
            <w:r w:rsidRPr="00CC3DDB">
              <w:rPr>
                <w:sz w:val="24"/>
                <w:szCs w:val="24"/>
              </w:rPr>
              <w:t> </w:t>
            </w:r>
          </w:p>
        </w:tc>
        <w:tc>
          <w:tcPr>
            <w:tcW w:w="1093" w:type="dxa"/>
            <w:noWrap/>
            <w:hideMark/>
          </w:tcPr>
          <w:p w14:paraId="63B4F4D6" w14:textId="77777777" w:rsidR="00236A99" w:rsidRPr="00CC3DDB" w:rsidRDefault="00236A99" w:rsidP="00FF45D1">
            <w:pPr>
              <w:rPr>
                <w:sz w:val="24"/>
                <w:szCs w:val="24"/>
              </w:rPr>
            </w:pPr>
            <w:r w:rsidRPr="00CC3DDB">
              <w:rPr>
                <w:sz w:val="24"/>
                <w:szCs w:val="24"/>
              </w:rPr>
              <w:t> </w:t>
            </w:r>
          </w:p>
        </w:tc>
        <w:tc>
          <w:tcPr>
            <w:tcW w:w="6197" w:type="dxa"/>
            <w:noWrap/>
            <w:hideMark/>
          </w:tcPr>
          <w:p w14:paraId="30219E1E" w14:textId="77777777" w:rsidR="00236A99" w:rsidRPr="00CC3DDB" w:rsidRDefault="00236A99" w:rsidP="00FF45D1">
            <w:pPr>
              <w:rPr>
                <w:sz w:val="24"/>
                <w:szCs w:val="24"/>
              </w:rPr>
            </w:pPr>
            <w:r w:rsidRPr="00CC3DDB">
              <w:rPr>
                <w:sz w:val="24"/>
                <w:szCs w:val="24"/>
              </w:rPr>
              <w:t> </w:t>
            </w:r>
          </w:p>
        </w:tc>
      </w:tr>
      <w:tr w:rsidR="00F83B3E" w:rsidRPr="00CC3DDB" w14:paraId="4158340F" w14:textId="77777777" w:rsidTr="00536711">
        <w:trPr>
          <w:cantSplit/>
          <w:trHeight w:val="150"/>
        </w:trPr>
        <w:tc>
          <w:tcPr>
            <w:tcW w:w="1361" w:type="dxa"/>
            <w:hideMark/>
          </w:tcPr>
          <w:p w14:paraId="01B688A8" w14:textId="75BA63FC" w:rsidR="00F83B3E" w:rsidRPr="00CC3DDB" w:rsidRDefault="00E36AB2" w:rsidP="00FF45D1">
            <w:pPr>
              <w:jc w:val="center"/>
              <w:rPr>
                <w:sz w:val="24"/>
                <w:szCs w:val="24"/>
              </w:rPr>
            </w:pPr>
            <w:hyperlink r:id="rId21" w:history="1">
              <w:r w:rsidR="006477F8">
                <w:rPr>
                  <w:rStyle w:val="Hyperlink"/>
                  <w:sz w:val="24"/>
                  <w:szCs w:val="24"/>
                </w:rPr>
                <w:t>76</w:t>
              </w:r>
            </w:hyperlink>
          </w:p>
        </w:tc>
        <w:tc>
          <w:tcPr>
            <w:tcW w:w="8383" w:type="dxa"/>
            <w:gridSpan w:val="3"/>
            <w:noWrap/>
            <w:hideMark/>
          </w:tcPr>
          <w:p w14:paraId="5BA418CC" w14:textId="55925D82" w:rsidR="00F83B3E" w:rsidRPr="00CC3DDB" w:rsidRDefault="006477F8" w:rsidP="00FF45D1">
            <w:pPr>
              <w:rPr>
                <w:sz w:val="24"/>
                <w:szCs w:val="24"/>
              </w:rPr>
            </w:pPr>
            <w:r>
              <w:t>Allow Kotzebue commercial salmon fishermen to leave their set gillnet gear unattended during commercial fishing periods</w:t>
            </w:r>
            <w:r>
              <w:t>.</w:t>
            </w:r>
          </w:p>
        </w:tc>
      </w:tr>
      <w:tr w:rsidR="00A85F5D" w:rsidRPr="00CC3DDB" w14:paraId="0667E1DC" w14:textId="77777777" w:rsidTr="00536711">
        <w:trPr>
          <w:cantSplit/>
          <w:trHeight w:val="150"/>
        </w:trPr>
        <w:tc>
          <w:tcPr>
            <w:tcW w:w="1361" w:type="dxa"/>
            <w:hideMark/>
          </w:tcPr>
          <w:p w14:paraId="6FD1F724" w14:textId="27F45A0B" w:rsidR="00236A99" w:rsidRPr="00CC3DDB" w:rsidRDefault="00236A99" w:rsidP="00FF45D1">
            <w:pPr>
              <w:jc w:val="center"/>
              <w:rPr>
                <w:sz w:val="24"/>
                <w:szCs w:val="24"/>
              </w:rPr>
            </w:pPr>
          </w:p>
        </w:tc>
        <w:tc>
          <w:tcPr>
            <w:tcW w:w="1093" w:type="dxa"/>
            <w:noWrap/>
            <w:hideMark/>
          </w:tcPr>
          <w:p w14:paraId="65031C28" w14:textId="77777777" w:rsidR="00236A99" w:rsidRPr="00CC3DDB" w:rsidRDefault="00236A99" w:rsidP="00FF45D1">
            <w:pPr>
              <w:rPr>
                <w:sz w:val="24"/>
                <w:szCs w:val="24"/>
              </w:rPr>
            </w:pPr>
            <w:r w:rsidRPr="00CC3DDB">
              <w:rPr>
                <w:sz w:val="24"/>
                <w:szCs w:val="24"/>
              </w:rPr>
              <w:t> </w:t>
            </w:r>
          </w:p>
        </w:tc>
        <w:tc>
          <w:tcPr>
            <w:tcW w:w="1093" w:type="dxa"/>
            <w:noWrap/>
            <w:hideMark/>
          </w:tcPr>
          <w:p w14:paraId="435C22F1" w14:textId="77777777" w:rsidR="00236A99" w:rsidRPr="00CC3DDB" w:rsidRDefault="00236A99" w:rsidP="00FF45D1">
            <w:pPr>
              <w:rPr>
                <w:sz w:val="24"/>
                <w:szCs w:val="24"/>
              </w:rPr>
            </w:pPr>
            <w:r w:rsidRPr="00CC3DDB">
              <w:rPr>
                <w:sz w:val="24"/>
                <w:szCs w:val="24"/>
              </w:rPr>
              <w:t> </w:t>
            </w:r>
          </w:p>
        </w:tc>
        <w:tc>
          <w:tcPr>
            <w:tcW w:w="6197" w:type="dxa"/>
            <w:noWrap/>
            <w:hideMark/>
          </w:tcPr>
          <w:p w14:paraId="40B54D6B" w14:textId="77777777" w:rsidR="00236A99" w:rsidRPr="00CC3DDB" w:rsidRDefault="00236A99" w:rsidP="00FF45D1">
            <w:pPr>
              <w:rPr>
                <w:sz w:val="24"/>
                <w:szCs w:val="24"/>
              </w:rPr>
            </w:pPr>
            <w:r w:rsidRPr="00CC3DDB">
              <w:rPr>
                <w:sz w:val="24"/>
                <w:szCs w:val="24"/>
              </w:rPr>
              <w:t> </w:t>
            </w:r>
          </w:p>
        </w:tc>
      </w:tr>
      <w:tr w:rsidR="00F83B3E" w:rsidRPr="00CC3DDB" w14:paraId="4D5172D3" w14:textId="77777777" w:rsidTr="00536711">
        <w:trPr>
          <w:cantSplit/>
          <w:trHeight w:val="150"/>
        </w:trPr>
        <w:tc>
          <w:tcPr>
            <w:tcW w:w="1361" w:type="dxa"/>
            <w:hideMark/>
          </w:tcPr>
          <w:p w14:paraId="5A505C2F" w14:textId="44800555" w:rsidR="00F83B3E" w:rsidRPr="00CC3DDB" w:rsidRDefault="00E36AB2" w:rsidP="00FF45D1">
            <w:pPr>
              <w:jc w:val="center"/>
              <w:rPr>
                <w:sz w:val="24"/>
                <w:szCs w:val="24"/>
              </w:rPr>
            </w:pPr>
            <w:hyperlink r:id="rId22" w:history="1">
              <w:r w:rsidR="006477F8">
                <w:rPr>
                  <w:rStyle w:val="Hyperlink"/>
                  <w:sz w:val="24"/>
                  <w:szCs w:val="24"/>
                </w:rPr>
                <w:t>77</w:t>
              </w:r>
            </w:hyperlink>
          </w:p>
        </w:tc>
        <w:tc>
          <w:tcPr>
            <w:tcW w:w="8383" w:type="dxa"/>
            <w:gridSpan w:val="3"/>
            <w:noWrap/>
            <w:hideMark/>
          </w:tcPr>
          <w:p w14:paraId="25C9E48B" w14:textId="3C305D2F" w:rsidR="00F83B3E" w:rsidRPr="00CC3DDB" w:rsidRDefault="006477F8" w:rsidP="00FF45D1">
            <w:pPr>
              <w:rPr>
                <w:sz w:val="24"/>
                <w:szCs w:val="24"/>
              </w:rPr>
            </w:pPr>
            <w:r>
              <w:t>Establish an optimal escapement goal of 7,000-12,000 sockeye salmon for the Salmon Lake drainage within the Port Clarence District</w:t>
            </w:r>
            <w:r>
              <w:t>.</w:t>
            </w:r>
          </w:p>
        </w:tc>
      </w:tr>
      <w:tr w:rsidR="00A85F5D" w:rsidRPr="00CC3DDB" w14:paraId="2F4F8CDC" w14:textId="77777777" w:rsidTr="00536711">
        <w:trPr>
          <w:cantSplit/>
          <w:trHeight w:val="150"/>
        </w:trPr>
        <w:tc>
          <w:tcPr>
            <w:tcW w:w="1361" w:type="dxa"/>
            <w:hideMark/>
          </w:tcPr>
          <w:p w14:paraId="48AEE9AF" w14:textId="642F3056" w:rsidR="00236A99" w:rsidRPr="00CC3DDB" w:rsidRDefault="00236A99" w:rsidP="00FF45D1">
            <w:pPr>
              <w:jc w:val="center"/>
              <w:rPr>
                <w:sz w:val="24"/>
                <w:szCs w:val="24"/>
              </w:rPr>
            </w:pPr>
          </w:p>
        </w:tc>
        <w:tc>
          <w:tcPr>
            <w:tcW w:w="1093" w:type="dxa"/>
            <w:noWrap/>
            <w:hideMark/>
          </w:tcPr>
          <w:p w14:paraId="7947C107" w14:textId="77777777" w:rsidR="00236A99" w:rsidRPr="00CC3DDB" w:rsidRDefault="00236A99" w:rsidP="00FF45D1">
            <w:pPr>
              <w:rPr>
                <w:sz w:val="24"/>
                <w:szCs w:val="24"/>
              </w:rPr>
            </w:pPr>
            <w:r w:rsidRPr="00CC3DDB">
              <w:rPr>
                <w:sz w:val="24"/>
                <w:szCs w:val="24"/>
              </w:rPr>
              <w:t> </w:t>
            </w:r>
          </w:p>
        </w:tc>
        <w:tc>
          <w:tcPr>
            <w:tcW w:w="1093" w:type="dxa"/>
            <w:noWrap/>
            <w:hideMark/>
          </w:tcPr>
          <w:p w14:paraId="50C51D4E" w14:textId="77777777" w:rsidR="00236A99" w:rsidRPr="00CC3DDB" w:rsidRDefault="00236A99" w:rsidP="00FF45D1">
            <w:pPr>
              <w:rPr>
                <w:sz w:val="24"/>
                <w:szCs w:val="24"/>
              </w:rPr>
            </w:pPr>
            <w:r w:rsidRPr="00CC3DDB">
              <w:rPr>
                <w:sz w:val="24"/>
                <w:szCs w:val="24"/>
              </w:rPr>
              <w:t> </w:t>
            </w:r>
          </w:p>
        </w:tc>
        <w:tc>
          <w:tcPr>
            <w:tcW w:w="6197" w:type="dxa"/>
            <w:noWrap/>
            <w:hideMark/>
          </w:tcPr>
          <w:p w14:paraId="35022B9A" w14:textId="77777777" w:rsidR="00236A99" w:rsidRPr="00CC3DDB" w:rsidRDefault="00236A99" w:rsidP="00FF45D1">
            <w:pPr>
              <w:rPr>
                <w:sz w:val="24"/>
                <w:szCs w:val="24"/>
              </w:rPr>
            </w:pPr>
            <w:r w:rsidRPr="00CC3DDB">
              <w:rPr>
                <w:sz w:val="24"/>
                <w:szCs w:val="24"/>
              </w:rPr>
              <w:t> </w:t>
            </w:r>
          </w:p>
        </w:tc>
      </w:tr>
      <w:tr w:rsidR="00F83B3E" w:rsidRPr="00CC3DDB" w14:paraId="176929FF" w14:textId="77777777" w:rsidTr="00536711">
        <w:trPr>
          <w:cantSplit/>
          <w:trHeight w:val="150"/>
        </w:trPr>
        <w:tc>
          <w:tcPr>
            <w:tcW w:w="1361" w:type="dxa"/>
            <w:hideMark/>
          </w:tcPr>
          <w:p w14:paraId="19DBAC91" w14:textId="1B8EAAD0" w:rsidR="00F83B3E" w:rsidRPr="00CC3DDB" w:rsidRDefault="00E36AB2" w:rsidP="00FF45D1">
            <w:pPr>
              <w:jc w:val="center"/>
              <w:rPr>
                <w:sz w:val="24"/>
                <w:szCs w:val="24"/>
              </w:rPr>
            </w:pPr>
            <w:hyperlink r:id="rId23" w:history="1">
              <w:r w:rsidR="006477F8">
                <w:rPr>
                  <w:rStyle w:val="Hyperlink"/>
                  <w:sz w:val="24"/>
                  <w:szCs w:val="24"/>
                </w:rPr>
                <w:t>78</w:t>
              </w:r>
            </w:hyperlink>
          </w:p>
        </w:tc>
        <w:tc>
          <w:tcPr>
            <w:tcW w:w="8383" w:type="dxa"/>
            <w:gridSpan w:val="3"/>
            <w:noWrap/>
            <w:hideMark/>
          </w:tcPr>
          <w:p w14:paraId="1E2BF52B" w14:textId="2B83763D" w:rsidR="00F83B3E" w:rsidRPr="00CC3DDB" w:rsidRDefault="006477F8" w:rsidP="00FF45D1">
            <w:pPr>
              <w:rPr>
                <w:sz w:val="24"/>
                <w:szCs w:val="24"/>
              </w:rPr>
            </w:pPr>
            <w:r>
              <w:t>Modify the start and end dates of the herring sac-roe, and food and bait fishing seasons</w:t>
            </w:r>
            <w:r>
              <w:t>.</w:t>
            </w:r>
          </w:p>
        </w:tc>
      </w:tr>
      <w:tr w:rsidR="00A85F5D" w:rsidRPr="00CC3DDB" w14:paraId="34722D49" w14:textId="77777777" w:rsidTr="00536711">
        <w:trPr>
          <w:cantSplit/>
          <w:trHeight w:val="150"/>
        </w:trPr>
        <w:tc>
          <w:tcPr>
            <w:tcW w:w="1361" w:type="dxa"/>
            <w:hideMark/>
          </w:tcPr>
          <w:p w14:paraId="387CD808" w14:textId="015E3301" w:rsidR="00236A99" w:rsidRPr="00CC3DDB" w:rsidRDefault="00236A99" w:rsidP="00FF45D1">
            <w:pPr>
              <w:jc w:val="center"/>
              <w:rPr>
                <w:sz w:val="24"/>
                <w:szCs w:val="24"/>
              </w:rPr>
            </w:pPr>
          </w:p>
        </w:tc>
        <w:tc>
          <w:tcPr>
            <w:tcW w:w="1093" w:type="dxa"/>
            <w:noWrap/>
            <w:hideMark/>
          </w:tcPr>
          <w:p w14:paraId="28786DD2" w14:textId="77777777" w:rsidR="00236A99" w:rsidRPr="00CC3DDB" w:rsidRDefault="00236A99" w:rsidP="00FF45D1">
            <w:pPr>
              <w:rPr>
                <w:sz w:val="24"/>
                <w:szCs w:val="24"/>
              </w:rPr>
            </w:pPr>
            <w:r w:rsidRPr="00CC3DDB">
              <w:rPr>
                <w:sz w:val="24"/>
                <w:szCs w:val="24"/>
              </w:rPr>
              <w:t> </w:t>
            </w:r>
          </w:p>
        </w:tc>
        <w:tc>
          <w:tcPr>
            <w:tcW w:w="1093" w:type="dxa"/>
            <w:noWrap/>
            <w:hideMark/>
          </w:tcPr>
          <w:p w14:paraId="2F19CCA2" w14:textId="77777777" w:rsidR="00236A99" w:rsidRPr="00CC3DDB" w:rsidRDefault="00236A99" w:rsidP="00FF45D1">
            <w:pPr>
              <w:rPr>
                <w:sz w:val="24"/>
                <w:szCs w:val="24"/>
              </w:rPr>
            </w:pPr>
            <w:r w:rsidRPr="00CC3DDB">
              <w:rPr>
                <w:sz w:val="24"/>
                <w:szCs w:val="24"/>
              </w:rPr>
              <w:t> </w:t>
            </w:r>
          </w:p>
        </w:tc>
        <w:tc>
          <w:tcPr>
            <w:tcW w:w="6197" w:type="dxa"/>
            <w:noWrap/>
            <w:hideMark/>
          </w:tcPr>
          <w:p w14:paraId="0BCC374D" w14:textId="77777777" w:rsidR="00236A99" w:rsidRPr="00CC3DDB" w:rsidRDefault="00236A99" w:rsidP="00FF45D1">
            <w:pPr>
              <w:rPr>
                <w:sz w:val="24"/>
                <w:szCs w:val="24"/>
              </w:rPr>
            </w:pPr>
            <w:r w:rsidRPr="00CC3DDB">
              <w:rPr>
                <w:sz w:val="24"/>
                <w:szCs w:val="24"/>
              </w:rPr>
              <w:t> </w:t>
            </w:r>
          </w:p>
        </w:tc>
      </w:tr>
      <w:tr w:rsidR="00F83B3E" w:rsidRPr="00CC3DDB" w14:paraId="3A33BA69" w14:textId="77777777" w:rsidTr="00536711">
        <w:trPr>
          <w:cantSplit/>
          <w:trHeight w:val="150"/>
        </w:trPr>
        <w:tc>
          <w:tcPr>
            <w:tcW w:w="1361" w:type="dxa"/>
            <w:hideMark/>
          </w:tcPr>
          <w:p w14:paraId="1B4018B9" w14:textId="73AE1CAB" w:rsidR="00F83B3E" w:rsidRPr="00CC3DDB" w:rsidRDefault="00E36AB2" w:rsidP="00FF45D1">
            <w:pPr>
              <w:jc w:val="center"/>
              <w:rPr>
                <w:sz w:val="24"/>
                <w:szCs w:val="24"/>
              </w:rPr>
            </w:pPr>
            <w:hyperlink r:id="rId24" w:history="1">
              <w:r w:rsidR="006477F8">
                <w:rPr>
                  <w:rStyle w:val="Hyperlink"/>
                  <w:sz w:val="24"/>
                  <w:szCs w:val="24"/>
                </w:rPr>
                <w:t>79</w:t>
              </w:r>
            </w:hyperlink>
          </w:p>
        </w:tc>
        <w:tc>
          <w:tcPr>
            <w:tcW w:w="8383" w:type="dxa"/>
            <w:gridSpan w:val="3"/>
            <w:noWrap/>
            <w:hideMark/>
          </w:tcPr>
          <w:p w14:paraId="1A8D4F9B" w14:textId="42FCB769" w:rsidR="00F83B3E" w:rsidRPr="00CC3DDB" w:rsidRDefault="006477F8" w:rsidP="00FF45D1">
            <w:pPr>
              <w:rPr>
                <w:sz w:val="24"/>
                <w:szCs w:val="24"/>
              </w:rPr>
            </w:pPr>
            <w:r>
              <w:t>Allow hook and line attached to a rod or pole when subsistence fishing upstream of the Nulato River mouth, to and including the Koyukuk River drainage up to the closed waters of the Koyukuk and the subsistence permit area</w:t>
            </w:r>
            <w:r>
              <w:t>.</w:t>
            </w:r>
          </w:p>
        </w:tc>
      </w:tr>
      <w:tr w:rsidR="00A85F5D" w:rsidRPr="00CC3DDB" w14:paraId="21BD36FB" w14:textId="77777777" w:rsidTr="00536711">
        <w:trPr>
          <w:cantSplit/>
          <w:trHeight w:val="150"/>
        </w:trPr>
        <w:tc>
          <w:tcPr>
            <w:tcW w:w="1361" w:type="dxa"/>
            <w:hideMark/>
          </w:tcPr>
          <w:p w14:paraId="6D832476" w14:textId="15D76616" w:rsidR="00236A99" w:rsidRPr="00CC3DDB" w:rsidRDefault="00236A99" w:rsidP="00FF45D1">
            <w:pPr>
              <w:jc w:val="center"/>
              <w:rPr>
                <w:sz w:val="24"/>
                <w:szCs w:val="24"/>
              </w:rPr>
            </w:pPr>
          </w:p>
        </w:tc>
        <w:tc>
          <w:tcPr>
            <w:tcW w:w="1093" w:type="dxa"/>
            <w:noWrap/>
            <w:hideMark/>
          </w:tcPr>
          <w:p w14:paraId="5B1AA64C" w14:textId="77777777" w:rsidR="00236A99" w:rsidRPr="00CC3DDB" w:rsidRDefault="00236A99" w:rsidP="00FF45D1">
            <w:pPr>
              <w:rPr>
                <w:sz w:val="24"/>
                <w:szCs w:val="24"/>
              </w:rPr>
            </w:pPr>
            <w:r w:rsidRPr="00CC3DDB">
              <w:rPr>
                <w:sz w:val="24"/>
                <w:szCs w:val="24"/>
              </w:rPr>
              <w:t> </w:t>
            </w:r>
          </w:p>
        </w:tc>
        <w:tc>
          <w:tcPr>
            <w:tcW w:w="1093" w:type="dxa"/>
            <w:noWrap/>
            <w:hideMark/>
          </w:tcPr>
          <w:p w14:paraId="286A8CF3" w14:textId="77777777" w:rsidR="00236A99" w:rsidRPr="00CC3DDB" w:rsidRDefault="00236A99" w:rsidP="00FF45D1">
            <w:pPr>
              <w:rPr>
                <w:sz w:val="24"/>
                <w:szCs w:val="24"/>
              </w:rPr>
            </w:pPr>
            <w:r w:rsidRPr="00CC3DDB">
              <w:rPr>
                <w:sz w:val="24"/>
                <w:szCs w:val="24"/>
              </w:rPr>
              <w:t> </w:t>
            </w:r>
          </w:p>
        </w:tc>
        <w:tc>
          <w:tcPr>
            <w:tcW w:w="6197" w:type="dxa"/>
            <w:noWrap/>
            <w:hideMark/>
          </w:tcPr>
          <w:p w14:paraId="1AAE09DE" w14:textId="77777777" w:rsidR="00236A99" w:rsidRPr="00CC3DDB" w:rsidRDefault="00236A99" w:rsidP="00FF45D1">
            <w:pPr>
              <w:rPr>
                <w:sz w:val="24"/>
                <w:szCs w:val="24"/>
              </w:rPr>
            </w:pPr>
            <w:r w:rsidRPr="00CC3DDB">
              <w:rPr>
                <w:sz w:val="24"/>
                <w:szCs w:val="24"/>
              </w:rPr>
              <w:t> </w:t>
            </w:r>
          </w:p>
        </w:tc>
      </w:tr>
      <w:tr w:rsidR="00F83B3E" w:rsidRPr="00CC3DDB" w14:paraId="7BB8E70F" w14:textId="77777777" w:rsidTr="00536711">
        <w:trPr>
          <w:cantSplit/>
          <w:trHeight w:val="150"/>
        </w:trPr>
        <w:tc>
          <w:tcPr>
            <w:tcW w:w="1361" w:type="dxa"/>
            <w:hideMark/>
          </w:tcPr>
          <w:p w14:paraId="72F310E6" w14:textId="56D642FB" w:rsidR="00F83B3E" w:rsidRPr="00CC3DDB" w:rsidRDefault="00E36AB2" w:rsidP="00FF45D1">
            <w:pPr>
              <w:jc w:val="center"/>
              <w:rPr>
                <w:sz w:val="24"/>
                <w:szCs w:val="24"/>
              </w:rPr>
            </w:pPr>
            <w:hyperlink r:id="rId25" w:history="1">
              <w:r w:rsidR="006477F8">
                <w:rPr>
                  <w:rStyle w:val="Hyperlink"/>
                  <w:sz w:val="24"/>
                  <w:szCs w:val="24"/>
                </w:rPr>
                <w:t>80</w:t>
              </w:r>
            </w:hyperlink>
          </w:p>
        </w:tc>
        <w:tc>
          <w:tcPr>
            <w:tcW w:w="8383" w:type="dxa"/>
            <w:gridSpan w:val="3"/>
            <w:noWrap/>
            <w:hideMark/>
          </w:tcPr>
          <w:p w14:paraId="63E8F982" w14:textId="62A20E70" w:rsidR="00F83B3E" w:rsidRPr="00CC3DDB" w:rsidRDefault="006477F8" w:rsidP="00FF45D1">
            <w:pPr>
              <w:rPr>
                <w:sz w:val="24"/>
                <w:szCs w:val="24"/>
              </w:rPr>
            </w:pPr>
            <w:r>
              <w:t>Restrict subsistence king salmon harvest in the middle and upper Yukon River</w:t>
            </w:r>
            <w:r>
              <w:t>.</w:t>
            </w:r>
          </w:p>
        </w:tc>
      </w:tr>
      <w:tr w:rsidR="00A85F5D" w:rsidRPr="00CC3DDB" w14:paraId="288B61A1" w14:textId="77777777" w:rsidTr="00536711">
        <w:trPr>
          <w:cantSplit/>
          <w:trHeight w:val="150"/>
        </w:trPr>
        <w:tc>
          <w:tcPr>
            <w:tcW w:w="1361" w:type="dxa"/>
            <w:hideMark/>
          </w:tcPr>
          <w:p w14:paraId="7F852DCC" w14:textId="037420BB" w:rsidR="00236A99" w:rsidRPr="00CC3DDB" w:rsidRDefault="00236A99" w:rsidP="00FF45D1">
            <w:pPr>
              <w:jc w:val="center"/>
              <w:rPr>
                <w:sz w:val="24"/>
                <w:szCs w:val="24"/>
              </w:rPr>
            </w:pPr>
          </w:p>
        </w:tc>
        <w:tc>
          <w:tcPr>
            <w:tcW w:w="1093" w:type="dxa"/>
            <w:noWrap/>
            <w:hideMark/>
          </w:tcPr>
          <w:p w14:paraId="333AD4FC" w14:textId="77777777" w:rsidR="00236A99" w:rsidRPr="00CC3DDB" w:rsidRDefault="00236A99" w:rsidP="00FF45D1">
            <w:pPr>
              <w:rPr>
                <w:sz w:val="24"/>
                <w:szCs w:val="24"/>
              </w:rPr>
            </w:pPr>
            <w:r w:rsidRPr="00CC3DDB">
              <w:rPr>
                <w:sz w:val="24"/>
                <w:szCs w:val="24"/>
              </w:rPr>
              <w:t> </w:t>
            </w:r>
          </w:p>
        </w:tc>
        <w:tc>
          <w:tcPr>
            <w:tcW w:w="1093" w:type="dxa"/>
            <w:noWrap/>
            <w:hideMark/>
          </w:tcPr>
          <w:p w14:paraId="73099458" w14:textId="77777777" w:rsidR="00236A99" w:rsidRPr="00CC3DDB" w:rsidRDefault="00236A99" w:rsidP="00FF45D1">
            <w:pPr>
              <w:rPr>
                <w:sz w:val="24"/>
                <w:szCs w:val="24"/>
              </w:rPr>
            </w:pPr>
            <w:r w:rsidRPr="00CC3DDB">
              <w:rPr>
                <w:sz w:val="24"/>
                <w:szCs w:val="24"/>
              </w:rPr>
              <w:t> </w:t>
            </w:r>
          </w:p>
        </w:tc>
        <w:tc>
          <w:tcPr>
            <w:tcW w:w="6197" w:type="dxa"/>
            <w:noWrap/>
            <w:hideMark/>
          </w:tcPr>
          <w:p w14:paraId="518CFB23" w14:textId="77777777" w:rsidR="00236A99" w:rsidRPr="00CC3DDB" w:rsidRDefault="00236A99" w:rsidP="00FF45D1">
            <w:pPr>
              <w:rPr>
                <w:sz w:val="24"/>
                <w:szCs w:val="24"/>
              </w:rPr>
            </w:pPr>
            <w:r w:rsidRPr="00CC3DDB">
              <w:rPr>
                <w:sz w:val="24"/>
                <w:szCs w:val="24"/>
              </w:rPr>
              <w:t> </w:t>
            </w:r>
          </w:p>
        </w:tc>
      </w:tr>
      <w:tr w:rsidR="00F83B3E" w:rsidRPr="00CC3DDB" w14:paraId="4A606EE8" w14:textId="77777777" w:rsidTr="00536711">
        <w:trPr>
          <w:cantSplit/>
          <w:trHeight w:val="150"/>
        </w:trPr>
        <w:tc>
          <w:tcPr>
            <w:tcW w:w="1361" w:type="dxa"/>
            <w:hideMark/>
          </w:tcPr>
          <w:p w14:paraId="062D3742" w14:textId="216F181D" w:rsidR="00F83B3E" w:rsidRPr="00CC3DDB" w:rsidRDefault="00E36AB2" w:rsidP="00FF45D1">
            <w:pPr>
              <w:jc w:val="center"/>
              <w:rPr>
                <w:sz w:val="24"/>
                <w:szCs w:val="24"/>
              </w:rPr>
            </w:pPr>
            <w:hyperlink r:id="rId26" w:history="1">
              <w:r w:rsidR="006477F8">
                <w:rPr>
                  <w:rStyle w:val="Hyperlink"/>
                  <w:sz w:val="24"/>
                  <w:szCs w:val="24"/>
                </w:rPr>
                <w:t>81</w:t>
              </w:r>
            </w:hyperlink>
          </w:p>
        </w:tc>
        <w:tc>
          <w:tcPr>
            <w:tcW w:w="8383" w:type="dxa"/>
            <w:gridSpan w:val="3"/>
            <w:noWrap/>
            <w:hideMark/>
          </w:tcPr>
          <w:p w14:paraId="4F38A00A" w14:textId="49D1925D" w:rsidR="00F83B3E" w:rsidRPr="00CC3DDB" w:rsidRDefault="006477F8" w:rsidP="00FF45D1">
            <w:pPr>
              <w:rPr>
                <w:sz w:val="24"/>
                <w:szCs w:val="24"/>
              </w:rPr>
            </w:pPr>
            <w:r>
              <w:t>Implement a Yukon River drainage subsistence salmon permit to allow retention of king salmon less than 24 inches in length with an annual limit 10 fish during times of king salmon conservation</w:t>
            </w:r>
            <w:r>
              <w:t>.</w:t>
            </w:r>
          </w:p>
        </w:tc>
      </w:tr>
      <w:tr w:rsidR="00A85F5D" w:rsidRPr="00CC3DDB" w14:paraId="7ACC6C36" w14:textId="77777777" w:rsidTr="00536711">
        <w:trPr>
          <w:cantSplit/>
          <w:trHeight w:val="432"/>
        </w:trPr>
        <w:tc>
          <w:tcPr>
            <w:tcW w:w="1361" w:type="dxa"/>
            <w:hideMark/>
          </w:tcPr>
          <w:p w14:paraId="708B9ADC" w14:textId="19185088" w:rsidR="00236A99" w:rsidRPr="00CC3DDB" w:rsidRDefault="00236A99" w:rsidP="00FF45D1">
            <w:pPr>
              <w:jc w:val="center"/>
              <w:rPr>
                <w:sz w:val="24"/>
                <w:szCs w:val="24"/>
              </w:rPr>
            </w:pPr>
          </w:p>
        </w:tc>
        <w:tc>
          <w:tcPr>
            <w:tcW w:w="1093" w:type="dxa"/>
            <w:noWrap/>
            <w:hideMark/>
          </w:tcPr>
          <w:p w14:paraId="36C0EF4C" w14:textId="77777777" w:rsidR="00236A99" w:rsidRPr="00CC3DDB" w:rsidRDefault="00236A99" w:rsidP="00FF45D1">
            <w:pPr>
              <w:rPr>
                <w:sz w:val="24"/>
                <w:szCs w:val="24"/>
              </w:rPr>
            </w:pPr>
            <w:r w:rsidRPr="00CC3DDB">
              <w:rPr>
                <w:sz w:val="24"/>
                <w:szCs w:val="24"/>
              </w:rPr>
              <w:t> </w:t>
            </w:r>
          </w:p>
        </w:tc>
        <w:tc>
          <w:tcPr>
            <w:tcW w:w="1093" w:type="dxa"/>
            <w:noWrap/>
            <w:hideMark/>
          </w:tcPr>
          <w:p w14:paraId="22A8F660" w14:textId="77777777" w:rsidR="00236A99" w:rsidRPr="00CC3DDB" w:rsidRDefault="00236A99" w:rsidP="00FF45D1">
            <w:pPr>
              <w:rPr>
                <w:sz w:val="24"/>
                <w:szCs w:val="24"/>
              </w:rPr>
            </w:pPr>
            <w:r w:rsidRPr="00CC3DDB">
              <w:rPr>
                <w:sz w:val="24"/>
                <w:szCs w:val="24"/>
              </w:rPr>
              <w:t> </w:t>
            </w:r>
          </w:p>
        </w:tc>
        <w:tc>
          <w:tcPr>
            <w:tcW w:w="6197" w:type="dxa"/>
            <w:noWrap/>
            <w:hideMark/>
          </w:tcPr>
          <w:p w14:paraId="47008A74" w14:textId="77777777" w:rsidR="00236A99" w:rsidRPr="00CC3DDB" w:rsidRDefault="00236A99" w:rsidP="00FF45D1">
            <w:pPr>
              <w:rPr>
                <w:sz w:val="24"/>
                <w:szCs w:val="24"/>
              </w:rPr>
            </w:pPr>
            <w:r w:rsidRPr="00CC3DDB">
              <w:rPr>
                <w:sz w:val="24"/>
                <w:szCs w:val="24"/>
              </w:rPr>
              <w:t> </w:t>
            </w:r>
          </w:p>
        </w:tc>
      </w:tr>
      <w:tr w:rsidR="00F83B3E" w:rsidRPr="00CC3DDB" w14:paraId="7918B256" w14:textId="77777777" w:rsidTr="00536711">
        <w:trPr>
          <w:cantSplit/>
          <w:trHeight w:val="549"/>
        </w:trPr>
        <w:tc>
          <w:tcPr>
            <w:tcW w:w="1361" w:type="dxa"/>
            <w:hideMark/>
          </w:tcPr>
          <w:p w14:paraId="0F605F49" w14:textId="301679EF" w:rsidR="00F83B3E" w:rsidRPr="00CC3DDB" w:rsidRDefault="00E36AB2" w:rsidP="00FF45D1">
            <w:pPr>
              <w:jc w:val="center"/>
              <w:rPr>
                <w:sz w:val="24"/>
                <w:szCs w:val="24"/>
              </w:rPr>
            </w:pPr>
            <w:hyperlink r:id="rId27" w:history="1">
              <w:r w:rsidR="006477F8">
                <w:rPr>
                  <w:rStyle w:val="Hyperlink"/>
                  <w:sz w:val="24"/>
                  <w:szCs w:val="24"/>
                </w:rPr>
                <w:t>82</w:t>
              </w:r>
            </w:hyperlink>
          </w:p>
        </w:tc>
        <w:tc>
          <w:tcPr>
            <w:tcW w:w="8383" w:type="dxa"/>
            <w:gridSpan w:val="3"/>
            <w:noWrap/>
            <w:hideMark/>
          </w:tcPr>
          <w:p w14:paraId="4B3CDDE0" w14:textId="3F3F6769" w:rsidR="00F83B3E" w:rsidRPr="00CC3DDB" w:rsidRDefault="006477F8" w:rsidP="00FF45D1">
            <w:pPr>
              <w:rPr>
                <w:sz w:val="24"/>
                <w:szCs w:val="24"/>
              </w:rPr>
            </w:pPr>
            <w:r>
              <w:t>Modify the dates sinking of gillnets is allowed in the Yukon Area from October 1 to April 30</w:t>
            </w:r>
            <w:r>
              <w:t>.</w:t>
            </w:r>
          </w:p>
        </w:tc>
      </w:tr>
      <w:tr w:rsidR="00A85F5D" w:rsidRPr="00CC3DDB" w14:paraId="0344F778" w14:textId="77777777" w:rsidTr="00536711">
        <w:trPr>
          <w:cantSplit/>
          <w:trHeight w:val="314"/>
        </w:trPr>
        <w:tc>
          <w:tcPr>
            <w:tcW w:w="1361" w:type="dxa"/>
            <w:hideMark/>
          </w:tcPr>
          <w:p w14:paraId="437E96E3" w14:textId="54D64224" w:rsidR="00236A99" w:rsidRPr="00CC3DDB" w:rsidRDefault="00236A99" w:rsidP="00FF45D1">
            <w:pPr>
              <w:jc w:val="center"/>
              <w:rPr>
                <w:sz w:val="24"/>
                <w:szCs w:val="24"/>
              </w:rPr>
            </w:pPr>
          </w:p>
        </w:tc>
        <w:tc>
          <w:tcPr>
            <w:tcW w:w="1093" w:type="dxa"/>
            <w:noWrap/>
            <w:hideMark/>
          </w:tcPr>
          <w:p w14:paraId="6A6F4FDD" w14:textId="77777777" w:rsidR="00236A99" w:rsidRPr="00CC3DDB" w:rsidRDefault="00236A99" w:rsidP="00FF45D1">
            <w:pPr>
              <w:rPr>
                <w:sz w:val="24"/>
                <w:szCs w:val="24"/>
              </w:rPr>
            </w:pPr>
            <w:r w:rsidRPr="00CC3DDB">
              <w:rPr>
                <w:sz w:val="24"/>
                <w:szCs w:val="24"/>
              </w:rPr>
              <w:t> </w:t>
            </w:r>
          </w:p>
        </w:tc>
        <w:tc>
          <w:tcPr>
            <w:tcW w:w="1093" w:type="dxa"/>
            <w:noWrap/>
            <w:hideMark/>
          </w:tcPr>
          <w:p w14:paraId="4B57C37A" w14:textId="77777777" w:rsidR="00236A99" w:rsidRPr="00CC3DDB" w:rsidRDefault="00236A99" w:rsidP="00FF45D1">
            <w:pPr>
              <w:rPr>
                <w:sz w:val="24"/>
                <w:szCs w:val="24"/>
              </w:rPr>
            </w:pPr>
            <w:r w:rsidRPr="00CC3DDB">
              <w:rPr>
                <w:sz w:val="24"/>
                <w:szCs w:val="24"/>
              </w:rPr>
              <w:t> </w:t>
            </w:r>
          </w:p>
        </w:tc>
        <w:tc>
          <w:tcPr>
            <w:tcW w:w="6197" w:type="dxa"/>
            <w:noWrap/>
            <w:hideMark/>
          </w:tcPr>
          <w:p w14:paraId="00F2F245" w14:textId="77777777" w:rsidR="00236A99" w:rsidRPr="00CC3DDB" w:rsidRDefault="00236A99" w:rsidP="00FF45D1">
            <w:pPr>
              <w:rPr>
                <w:sz w:val="24"/>
                <w:szCs w:val="24"/>
              </w:rPr>
            </w:pPr>
            <w:r w:rsidRPr="00CC3DDB">
              <w:rPr>
                <w:sz w:val="24"/>
                <w:szCs w:val="24"/>
              </w:rPr>
              <w:t> </w:t>
            </w:r>
          </w:p>
        </w:tc>
      </w:tr>
      <w:tr w:rsidR="00F83B3E" w:rsidRPr="00CC3DDB" w14:paraId="1A702AFC" w14:textId="77777777" w:rsidTr="00536711">
        <w:trPr>
          <w:cantSplit/>
          <w:trHeight w:val="549"/>
        </w:trPr>
        <w:tc>
          <w:tcPr>
            <w:tcW w:w="1361" w:type="dxa"/>
            <w:hideMark/>
          </w:tcPr>
          <w:p w14:paraId="07D66521" w14:textId="2870B86F" w:rsidR="00F83B3E" w:rsidRPr="00CC3DDB" w:rsidRDefault="00E36AB2" w:rsidP="00FF45D1">
            <w:pPr>
              <w:jc w:val="center"/>
              <w:rPr>
                <w:sz w:val="24"/>
                <w:szCs w:val="24"/>
              </w:rPr>
            </w:pPr>
            <w:hyperlink r:id="rId28" w:history="1">
              <w:r w:rsidR="006477F8">
                <w:rPr>
                  <w:rStyle w:val="Hyperlink"/>
                  <w:sz w:val="24"/>
                  <w:szCs w:val="24"/>
                </w:rPr>
                <w:t>83</w:t>
              </w:r>
            </w:hyperlink>
          </w:p>
        </w:tc>
        <w:tc>
          <w:tcPr>
            <w:tcW w:w="8383" w:type="dxa"/>
            <w:gridSpan w:val="3"/>
            <w:noWrap/>
            <w:hideMark/>
          </w:tcPr>
          <w:p w14:paraId="072B1278" w14:textId="3292EA21" w:rsidR="00F83B3E" w:rsidRPr="00CC3DDB" w:rsidRDefault="006477F8" w:rsidP="00FF45D1">
            <w:pPr>
              <w:rPr>
                <w:sz w:val="24"/>
                <w:szCs w:val="24"/>
              </w:rPr>
            </w:pPr>
            <w:r>
              <w:t>After August 15, a person may not take salmon with a gillnet that has a mesh size greater than six inches in the Yukon Area Personal Use Salmon Fishery</w:t>
            </w:r>
            <w:r>
              <w:t>.</w:t>
            </w:r>
          </w:p>
        </w:tc>
      </w:tr>
      <w:tr w:rsidR="00A85F5D" w:rsidRPr="00CC3DDB" w14:paraId="724CE054" w14:textId="77777777" w:rsidTr="00536711">
        <w:trPr>
          <w:cantSplit/>
          <w:trHeight w:val="298"/>
        </w:trPr>
        <w:tc>
          <w:tcPr>
            <w:tcW w:w="1361" w:type="dxa"/>
            <w:hideMark/>
          </w:tcPr>
          <w:p w14:paraId="5C2DD186" w14:textId="3AB44146" w:rsidR="00236A99" w:rsidRPr="00CC3DDB" w:rsidRDefault="00236A99" w:rsidP="00FF45D1">
            <w:pPr>
              <w:jc w:val="center"/>
              <w:rPr>
                <w:sz w:val="24"/>
                <w:szCs w:val="24"/>
              </w:rPr>
            </w:pPr>
          </w:p>
        </w:tc>
        <w:tc>
          <w:tcPr>
            <w:tcW w:w="1093" w:type="dxa"/>
            <w:noWrap/>
            <w:hideMark/>
          </w:tcPr>
          <w:p w14:paraId="64CBE28F" w14:textId="77777777" w:rsidR="00236A99" w:rsidRPr="00CC3DDB" w:rsidRDefault="00236A99" w:rsidP="00FF45D1">
            <w:pPr>
              <w:rPr>
                <w:sz w:val="24"/>
                <w:szCs w:val="24"/>
              </w:rPr>
            </w:pPr>
            <w:r w:rsidRPr="00CC3DDB">
              <w:rPr>
                <w:sz w:val="24"/>
                <w:szCs w:val="24"/>
              </w:rPr>
              <w:t> </w:t>
            </w:r>
          </w:p>
        </w:tc>
        <w:tc>
          <w:tcPr>
            <w:tcW w:w="1093" w:type="dxa"/>
            <w:noWrap/>
            <w:hideMark/>
          </w:tcPr>
          <w:p w14:paraId="7CBF82D4" w14:textId="77777777" w:rsidR="00236A99" w:rsidRPr="00CC3DDB" w:rsidRDefault="00236A99" w:rsidP="00FF45D1">
            <w:pPr>
              <w:rPr>
                <w:sz w:val="24"/>
                <w:szCs w:val="24"/>
              </w:rPr>
            </w:pPr>
            <w:r w:rsidRPr="00CC3DDB">
              <w:rPr>
                <w:sz w:val="24"/>
                <w:szCs w:val="24"/>
              </w:rPr>
              <w:t> </w:t>
            </w:r>
          </w:p>
        </w:tc>
        <w:tc>
          <w:tcPr>
            <w:tcW w:w="6197" w:type="dxa"/>
            <w:noWrap/>
            <w:hideMark/>
          </w:tcPr>
          <w:p w14:paraId="5A0AFB05" w14:textId="77777777" w:rsidR="00236A99" w:rsidRPr="00CC3DDB" w:rsidRDefault="00236A99" w:rsidP="00FF45D1">
            <w:pPr>
              <w:rPr>
                <w:sz w:val="24"/>
                <w:szCs w:val="24"/>
              </w:rPr>
            </w:pPr>
            <w:r w:rsidRPr="00CC3DDB">
              <w:rPr>
                <w:sz w:val="24"/>
                <w:szCs w:val="24"/>
              </w:rPr>
              <w:t> </w:t>
            </w:r>
          </w:p>
        </w:tc>
      </w:tr>
      <w:tr w:rsidR="00F83B3E" w:rsidRPr="00CC3DDB" w14:paraId="00D04F62" w14:textId="77777777" w:rsidTr="00536711">
        <w:trPr>
          <w:cantSplit/>
          <w:trHeight w:val="565"/>
        </w:trPr>
        <w:tc>
          <w:tcPr>
            <w:tcW w:w="1361" w:type="dxa"/>
            <w:hideMark/>
          </w:tcPr>
          <w:p w14:paraId="0A46FDD7" w14:textId="2E27E362" w:rsidR="00F83B3E" w:rsidRPr="00CC3DDB" w:rsidRDefault="00E36AB2" w:rsidP="00FF45D1">
            <w:pPr>
              <w:jc w:val="center"/>
              <w:rPr>
                <w:sz w:val="24"/>
                <w:szCs w:val="24"/>
              </w:rPr>
            </w:pPr>
            <w:hyperlink r:id="rId29" w:history="1">
              <w:r w:rsidR="006477F8">
                <w:rPr>
                  <w:rStyle w:val="Hyperlink"/>
                  <w:sz w:val="24"/>
                  <w:szCs w:val="24"/>
                </w:rPr>
                <w:t>84</w:t>
              </w:r>
            </w:hyperlink>
          </w:p>
        </w:tc>
        <w:tc>
          <w:tcPr>
            <w:tcW w:w="8383" w:type="dxa"/>
            <w:gridSpan w:val="3"/>
            <w:noWrap/>
            <w:hideMark/>
          </w:tcPr>
          <w:p w14:paraId="09D6643E" w14:textId="682977B7" w:rsidR="00F83B3E" w:rsidRPr="00CC3DDB" w:rsidRDefault="006477F8" w:rsidP="00FF45D1">
            <w:pPr>
              <w:rPr>
                <w:sz w:val="24"/>
                <w:szCs w:val="24"/>
              </w:rPr>
            </w:pPr>
            <w:r>
              <w:t>Repeal and readopt Yukon Area subsistence fishery lawful gear and gear specifications</w:t>
            </w:r>
            <w:r>
              <w:t>.</w:t>
            </w:r>
          </w:p>
        </w:tc>
      </w:tr>
      <w:tr w:rsidR="00A85F5D" w:rsidRPr="00CC3DDB" w14:paraId="588A028D" w14:textId="77777777" w:rsidTr="00536711">
        <w:trPr>
          <w:cantSplit/>
          <w:trHeight w:val="298"/>
        </w:trPr>
        <w:tc>
          <w:tcPr>
            <w:tcW w:w="1361" w:type="dxa"/>
            <w:hideMark/>
          </w:tcPr>
          <w:p w14:paraId="52820033" w14:textId="3038E2A9" w:rsidR="00236A99" w:rsidRPr="00CC3DDB" w:rsidRDefault="00236A99" w:rsidP="00FF45D1">
            <w:pPr>
              <w:jc w:val="center"/>
              <w:rPr>
                <w:sz w:val="24"/>
                <w:szCs w:val="24"/>
              </w:rPr>
            </w:pPr>
          </w:p>
        </w:tc>
        <w:tc>
          <w:tcPr>
            <w:tcW w:w="1093" w:type="dxa"/>
            <w:noWrap/>
            <w:hideMark/>
          </w:tcPr>
          <w:p w14:paraId="604E74B3" w14:textId="77777777" w:rsidR="00236A99" w:rsidRPr="00CC3DDB" w:rsidRDefault="00236A99" w:rsidP="00FF45D1">
            <w:pPr>
              <w:rPr>
                <w:sz w:val="24"/>
                <w:szCs w:val="24"/>
              </w:rPr>
            </w:pPr>
            <w:r w:rsidRPr="00CC3DDB">
              <w:rPr>
                <w:sz w:val="24"/>
                <w:szCs w:val="24"/>
              </w:rPr>
              <w:t> </w:t>
            </w:r>
          </w:p>
        </w:tc>
        <w:tc>
          <w:tcPr>
            <w:tcW w:w="1093" w:type="dxa"/>
            <w:noWrap/>
            <w:hideMark/>
          </w:tcPr>
          <w:p w14:paraId="3CDFE9F8" w14:textId="77777777" w:rsidR="00236A99" w:rsidRPr="00CC3DDB" w:rsidRDefault="00236A99" w:rsidP="00FF45D1">
            <w:pPr>
              <w:rPr>
                <w:sz w:val="24"/>
                <w:szCs w:val="24"/>
              </w:rPr>
            </w:pPr>
            <w:r w:rsidRPr="00CC3DDB">
              <w:rPr>
                <w:sz w:val="24"/>
                <w:szCs w:val="24"/>
              </w:rPr>
              <w:t> </w:t>
            </w:r>
          </w:p>
        </w:tc>
        <w:tc>
          <w:tcPr>
            <w:tcW w:w="6197" w:type="dxa"/>
            <w:noWrap/>
            <w:hideMark/>
          </w:tcPr>
          <w:p w14:paraId="751F9AFE" w14:textId="77777777" w:rsidR="00236A99" w:rsidRPr="00CC3DDB" w:rsidRDefault="00236A99" w:rsidP="00FF45D1">
            <w:pPr>
              <w:rPr>
                <w:sz w:val="24"/>
                <w:szCs w:val="24"/>
              </w:rPr>
            </w:pPr>
            <w:r w:rsidRPr="00CC3DDB">
              <w:rPr>
                <w:sz w:val="24"/>
                <w:szCs w:val="24"/>
              </w:rPr>
              <w:t> </w:t>
            </w:r>
          </w:p>
        </w:tc>
      </w:tr>
      <w:tr w:rsidR="00F83B3E" w:rsidRPr="00CC3DDB" w14:paraId="20441ADC" w14:textId="77777777" w:rsidTr="00536711">
        <w:trPr>
          <w:cantSplit/>
          <w:trHeight w:val="549"/>
        </w:trPr>
        <w:tc>
          <w:tcPr>
            <w:tcW w:w="1361" w:type="dxa"/>
            <w:hideMark/>
          </w:tcPr>
          <w:p w14:paraId="4190B3DD" w14:textId="1ED90125" w:rsidR="00F83B3E" w:rsidRPr="00CC3DDB" w:rsidRDefault="00E36AB2" w:rsidP="00FF45D1">
            <w:pPr>
              <w:jc w:val="center"/>
              <w:rPr>
                <w:sz w:val="24"/>
                <w:szCs w:val="24"/>
              </w:rPr>
            </w:pPr>
            <w:hyperlink r:id="rId30" w:history="1">
              <w:r w:rsidR="006477F8">
                <w:rPr>
                  <w:rStyle w:val="Hyperlink"/>
                  <w:sz w:val="24"/>
                  <w:szCs w:val="24"/>
                </w:rPr>
                <w:t>85</w:t>
              </w:r>
            </w:hyperlink>
          </w:p>
        </w:tc>
        <w:tc>
          <w:tcPr>
            <w:tcW w:w="8383" w:type="dxa"/>
            <w:gridSpan w:val="3"/>
            <w:noWrap/>
            <w:hideMark/>
          </w:tcPr>
          <w:p w14:paraId="72E041AA" w14:textId="20682B28" w:rsidR="00F83B3E" w:rsidRPr="00CC3DDB" w:rsidRDefault="006477F8" w:rsidP="00FF45D1">
            <w:pPr>
              <w:rPr>
                <w:sz w:val="24"/>
                <w:szCs w:val="24"/>
              </w:rPr>
            </w:pPr>
            <w:r>
              <w:t>Modify Yukon Area Personal Use Salmon Fishery specifications for selective gear types and gillnet mesh size during times of salmon conservation</w:t>
            </w:r>
            <w:r>
              <w:t>.</w:t>
            </w:r>
          </w:p>
        </w:tc>
      </w:tr>
      <w:tr w:rsidR="00A85F5D" w:rsidRPr="00CC3DDB" w14:paraId="66692108" w14:textId="77777777" w:rsidTr="00536711">
        <w:trPr>
          <w:cantSplit/>
          <w:trHeight w:val="314"/>
        </w:trPr>
        <w:tc>
          <w:tcPr>
            <w:tcW w:w="1361" w:type="dxa"/>
            <w:hideMark/>
          </w:tcPr>
          <w:p w14:paraId="6FC72663" w14:textId="115C4B22" w:rsidR="00236A99" w:rsidRPr="00CC3DDB" w:rsidRDefault="00236A99" w:rsidP="00FF45D1">
            <w:pPr>
              <w:jc w:val="center"/>
              <w:rPr>
                <w:sz w:val="24"/>
                <w:szCs w:val="24"/>
              </w:rPr>
            </w:pPr>
          </w:p>
        </w:tc>
        <w:tc>
          <w:tcPr>
            <w:tcW w:w="1093" w:type="dxa"/>
            <w:noWrap/>
            <w:hideMark/>
          </w:tcPr>
          <w:p w14:paraId="46189435" w14:textId="77777777" w:rsidR="00236A99" w:rsidRPr="00CC3DDB" w:rsidRDefault="00236A99" w:rsidP="00FF45D1">
            <w:pPr>
              <w:rPr>
                <w:sz w:val="24"/>
                <w:szCs w:val="24"/>
              </w:rPr>
            </w:pPr>
            <w:r w:rsidRPr="00CC3DDB">
              <w:rPr>
                <w:sz w:val="24"/>
                <w:szCs w:val="24"/>
              </w:rPr>
              <w:t> </w:t>
            </w:r>
          </w:p>
        </w:tc>
        <w:tc>
          <w:tcPr>
            <w:tcW w:w="1093" w:type="dxa"/>
            <w:noWrap/>
            <w:hideMark/>
          </w:tcPr>
          <w:p w14:paraId="37FA92FD" w14:textId="77777777" w:rsidR="00236A99" w:rsidRPr="00CC3DDB" w:rsidRDefault="00236A99" w:rsidP="00FF45D1">
            <w:pPr>
              <w:rPr>
                <w:sz w:val="24"/>
                <w:szCs w:val="24"/>
              </w:rPr>
            </w:pPr>
            <w:r w:rsidRPr="00CC3DDB">
              <w:rPr>
                <w:sz w:val="24"/>
                <w:szCs w:val="24"/>
              </w:rPr>
              <w:t> </w:t>
            </w:r>
          </w:p>
        </w:tc>
        <w:tc>
          <w:tcPr>
            <w:tcW w:w="6197" w:type="dxa"/>
            <w:noWrap/>
            <w:hideMark/>
          </w:tcPr>
          <w:p w14:paraId="22E5D6AB" w14:textId="77777777" w:rsidR="00236A99" w:rsidRPr="00CC3DDB" w:rsidRDefault="00236A99" w:rsidP="00FF45D1">
            <w:pPr>
              <w:rPr>
                <w:sz w:val="24"/>
                <w:szCs w:val="24"/>
              </w:rPr>
            </w:pPr>
            <w:r w:rsidRPr="00CC3DDB">
              <w:rPr>
                <w:sz w:val="24"/>
                <w:szCs w:val="24"/>
              </w:rPr>
              <w:t> </w:t>
            </w:r>
          </w:p>
        </w:tc>
      </w:tr>
      <w:tr w:rsidR="00F83B3E" w:rsidRPr="00CC3DDB" w14:paraId="66D57260" w14:textId="77777777" w:rsidTr="00536711">
        <w:trPr>
          <w:cantSplit/>
          <w:trHeight w:val="549"/>
        </w:trPr>
        <w:tc>
          <w:tcPr>
            <w:tcW w:w="1361" w:type="dxa"/>
            <w:hideMark/>
          </w:tcPr>
          <w:p w14:paraId="6A25119C" w14:textId="7F166770" w:rsidR="00F83B3E" w:rsidRPr="00CC3DDB" w:rsidRDefault="00E36AB2" w:rsidP="00FF45D1">
            <w:pPr>
              <w:jc w:val="center"/>
              <w:rPr>
                <w:sz w:val="24"/>
                <w:szCs w:val="24"/>
              </w:rPr>
            </w:pPr>
            <w:hyperlink r:id="rId31" w:history="1">
              <w:r w:rsidR="006477F8">
                <w:rPr>
                  <w:rStyle w:val="Hyperlink"/>
                  <w:sz w:val="24"/>
                  <w:szCs w:val="24"/>
                </w:rPr>
                <w:t>86</w:t>
              </w:r>
            </w:hyperlink>
          </w:p>
        </w:tc>
        <w:tc>
          <w:tcPr>
            <w:tcW w:w="8383" w:type="dxa"/>
            <w:gridSpan w:val="3"/>
            <w:noWrap/>
            <w:hideMark/>
          </w:tcPr>
          <w:p w14:paraId="2F3D899F" w14:textId="425E94E3" w:rsidR="00F83B3E" w:rsidRPr="00CC3DDB" w:rsidRDefault="006477F8" w:rsidP="00FF45D1">
            <w:pPr>
              <w:rPr>
                <w:sz w:val="24"/>
                <w:szCs w:val="24"/>
              </w:rPr>
            </w:pPr>
            <w:r>
              <w:t>Require retention of sport caught salmon, if removed from the water, in the Yukon River Area</w:t>
            </w:r>
            <w:r>
              <w:t>.</w:t>
            </w:r>
          </w:p>
        </w:tc>
      </w:tr>
      <w:tr w:rsidR="00A85F5D" w:rsidRPr="00CC3DDB" w14:paraId="76995CDA" w14:textId="77777777" w:rsidTr="00536711">
        <w:trPr>
          <w:cantSplit/>
          <w:trHeight w:val="298"/>
        </w:trPr>
        <w:tc>
          <w:tcPr>
            <w:tcW w:w="1361" w:type="dxa"/>
            <w:hideMark/>
          </w:tcPr>
          <w:p w14:paraId="2591B002" w14:textId="1CBB13BF" w:rsidR="00236A99" w:rsidRPr="00CC3DDB" w:rsidRDefault="00236A99" w:rsidP="00FF45D1">
            <w:pPr>
              <w:jc w:val="center"/>
              <w:rPr>
                <w:sz w:val="24"/>
                <w:szCs w:val="24"/>
              </w:rPr>
            </w:pPr>
          </w:p>
        </w:tc>
        <w:tc>
          <w:tcPr>
            <w:tcW w:w="1093" w:type="dxa"/>
            <w:noWrap/>
            <w:hideMark/>
          </w:tcPr>
          <w:p w14:paraId="6119FC1D" w14:textId="77777777" w:rsidR="00236A99" w:rsidRPr="00CC3DDB" w:rsidRDefault="00236A99" w:rsidP="00FF45D1">
            <w:pPr>
              <w:rPr>
                <w:sz w:val="24"/>
                <w:szCs w:val="24"/>
              </w:rPr>
            </w:pPr>
            <w:r w:rsidRPr="00CC3DDB">
              <w:rPr>
                <w:sz w:val="24"/>
                <w:szCs w:val="24"/>
              </w:rPr>
              <w:t> </w:t>
            </w:r>
          </w:p>
        </w:tc>
        <w:tc>
          <w:tcPr>
            <w:tcW w:w="1093" w:type="dxa"/>
            <w:noWrap/>
            <w:hideMark/>
          </w:tcPr>
          <w:p w14:paraId="3CE9D800" w14:textId="77777777" w:rsidR="00236A99" w:rsidRPr="00CC3DDB" w:rsidRDefault="00236A99" w:rsidP="00FF45D1">
            <w:pPr>
              <w:rPr>
                <w:sz w:val="24"/>
                <w:szCs w:val="24"/>
              </w:rPr>
            </w:pPr>
            <w:r w:rsidRPr="00CC3DDB">
              <w:rPr>
                <w:sz w:val="24"/>
                <w:szCs w:val="24"/>
              </w:rPr>
              <w:t> </w:t>
            </w:r>
          </w:p>
        </w:tc>
        <w:tc>
          <w:tcPr>
            <w:tcW w:w="6197" w:type="dxa"/>
            <w:noWrap/>
            <w:hideMark/>
          </w:tcPr>
          <w:p w14:paraId="72104E51" w14:textId="77777777" w:rsidR="00236A99" w:rsidRPr="00CC3DDB" w:rsidRDefault="00236A99" w:rsidP="00FF45D1">
            <w:pPr>
              <w:rPr>
                <w:sz w:val="24"/>
                <w:szCs w:val="24"/>
              </w:rPr>
            </w:pPr>
            <w:r w:rsidRPr="00CC3DDB">
              <w:rPr>
                <w:sz w:val="24"/>
                <w:szCs w:val="24"/>
              </w:rPr>
              <w:t> </w:t>
            </w:r>
          </w:p>
        </w:tc>
      </w:tr>
      <w:tr w:rsidR="00F83B3E" w:rsidRPr="00CC3DDB" w14:paraId="4A010072" w14:textId="77777777" w:rsidTr="00536711">
        <w:trPr>
          <w:cantSplit/>
          <w:trHeight w:val="314"/>
        </w:trPr>
        <w:tc>
          <w:tcPr>
            <w:tcW w:w="1361" w:type="dxa"/>
            <w:hideMark/>
          </w:tcPr>
          <w:p w14:paraId="748C18E5" w14:textId="083B1132" w:rsidR="00F83B3E" w:rsidRPr="00CC3DDB" w:rsidRDefault="00E36AB2" w:rsidP="00FF45D1">
            <w:pPr>
              <w:jc w:val="center"/>
              <w:rPr>
                <w:sz w:val="24"/>
                <w:szCs w:val="24"/>
              </w:rPr>
            </w:pPr>
            <w:hyperlink r:id="rId32" w:history="1">
              <w:r w:rsidR="006477F8">
                <w:rPr>
                  <w:rStyle w:val="Hyperlink"/>
                  <w:sz w:val="24"/>
                  <w:szCs w:val="24"/>
                </w:rPr>
                <w:t>87</w:t>
              </w:r>
            </w:hyperlink>
          </w:p>
        </w:tc>
        <w:tc>
          <w:tcPr>
            <w:tcW w:w="8383" w:type="dxa"/>
            <w:gridSpan w:val="3"/>
            <w:noWrap/>
            <w:hideMark/>
          </w:tcPr>
          <w:p w14:paraId="5082EE69" w14:textId="18F2FF19" w:rsidR="00F83B3E" w:rsidRPr="00CC3DDB" w:rsidRDefault="006477F8" w:rsidP="00FF45D1">
            <w:pPr>
              <w:rPr>
                <w:sz w:val="24"/>
                <w:szCs w:val="24"/>
              </w:rPr>
            </w:pPr>
            <w:r>
              <w:t>Define eel stick</w:t>
            </w:r>
            <w:r>
              <w:t>.</w:t>
            </w:r>
          </w:p>
        </w:tc>
      </w:tr>
      <w:tr w:rsidR="00A85F5D" w:rsidRPr="00CC3DDB" w14:paraId="38E4DDB6" w14:textId="77777777" w:rsidTr="00536711">
        <w:trPr>
          <w:cantSplit/>
          <w:trHeight w:val="298"/>
        </w:trPr>
        <w:tc>
          <w:tcPr>
            <w:tcW w:w="1361" w:type="dxa"/>
            <w:hideMark/>
          </w:tcPr>
          <w:p w14:paraId="237AE823" w14:textId="4FF1494C" w:rsidR="00236A99" w:rsidRPr="00CC3DDB" w:rsidRDefault="00236A99" w:rsidP="00FF45D1">
            <w:pPr>
              <w:jc w:val="center"/>
              <w:rPr>
                <w:sz w:val="24"/>
                <w:szCs w:val="24"/>
              </w:rPr>
            </w:pPr>
          </w:p>
        </w:tc>
        <w:tc>
          <w:tcPr>
            <w:tcW w:w="1093" w:type="dxa"/>
            <w:noWrap/>
            <w:hideMark/>
          </w:tcPr>
          <w:p w14:paraId="3D284E92" w14:textId="77777777" w:rsidR="00236A99" w:rsidRPr="00CC3DDB" w:rsidRDefault="00236A99" w:rsidP="00FF45D1">
            <w:pPr>
              <w:rPr>
                <w:sz w:val="24"/>
                <w:szCs w:val="24"/>
              </w:rPr>
            </w:pPr>
            <w:r w:rsidRPr="00CC3DDB">
              <w:rPr>
                <w:sz w:val="24"/>
                <w:szCs w:val="24"/>
              </w:rPr>
              <w:t> </w:t>
            </w:r>
          </w:p>
        </w:tc>
        <w:tc>
          <w:tcPr>
            <w:tcW w:w="1093" w:type="dxa"/>
            <w:noWrap/>
            <w:hideMark/>
          </w:tcPr>
          <w:p w14:paraId="4E5B184C" w14:textId="77777777" w:rsidR="00236A99" w:rsidRPr="00CC3DDB" w:rsidRDefault="00236A99" w:rsidP="00FF45D1">
            <w:pPr>
              <w:rPr>
                <w:sz w:val="24"/>
                <w:szCs w:val="24"/>
              </w:rPr>
            </w:pPr>
            <w:r w:rsidRPr="00CC3DDB">
              <w:rPr>
                <w:sz w:val="24"/>
                <w:szCs w:val="24"/>
              </w:rPr>
              <w:t> </w:t>
            </w:r>
          </w:p>
        </w:tc>
        <w:tc>
          <w:tcPr>
            <w:tcW w:w="6197" w:type="dxa"/>
            <w:noWrap/>
            <w:hideMark/>
          </w:tcPr>
          <w:p w14:paraId="17BFEC9C" w14:textId="77777777" w:rsidR="00236A99" w:rsidRPr="00CC3DDB" w:rsidRDefault="00236A99" w:rsidP="00FF45D1">
            <w:pPr>
              <w:rPr>
                <w:sz w:val="24"/>
                <w:szCs w:val="24"/>
              </w:rPr>
            </w:pPr>
            <w:r w:rsidRPr="00CC3DDB">
              <w:rPr>
                <w:sz w:val="24"/>
                <w:szCs w:val="24"/>
              </w:rPr>
              <w:t> </w:t>
            </w:r>
          </w:p>
        </w:tc>
      </w:tr>
      <w:tr w:rsidR="00F83B3E" w:rsidRPr="00CC3DDB" w14:paraId="6230BE1E" w14:textId="77777777" w:rsidTr="00536711">
        <w:trPr>
          <w:cantSplit/>
          <w:trHeight w:val="298"/>
        </w:trPr>
        <w:tc>
          <w:tcPr>
            <w:tcW w:w="1361" w:type="dxa"/>
            <w:hideMark/>
          </w:tcPr>
          <w:p w14:paraId="3F1A5C12" w14:textId="5C266080" w:rsidR="00F83B3E" w:rsidRPr="00CC3DDB" w:rsidRDefault="00E36AB2" w:rsidP="00FF45D1">
            <w:pPr>
              <w:jc w:val="center"/>
              <w:rPr>
                <w:sz w:val="24"/>
                <w:szCs w:val="24"/>
              </w:rPr>
            </w:pPr>
            <w:hyperlink r:id="rId33" w:history="1">
              <w:r w:rsidR="006477F8">
                <w:rPr>
                  <w:rStyle w:val="Hyperlink"/>
                  <w:sz w:val="24"/>
                  <w:szCs w:val="24"/>
                </w:rPr>
                <w:t>88</w:t>
              </w:r>
            </w:hyperlink>
          </w:p>
        </w:tc>
        <w:tc>
          <w:tcPr>
            <w:tcW w:w="8383" w:type="dxa"/>
            <w:gridSpan w:val="3"/>
            <w:noWrap/>
            <w:hideMark/>
          </w:tcPr>
          <w:p w14:paraId="7A59CD95" w14:textId="636A6F45" w:rsidR="00F83B3E" w:rsidRPr="00CC3DDB" w:rsidRDefault="003272CD" w:rsidP="00FF45D1">
            <w:pPr>
              <w:rPr>
                <w:sz w:val="24"/>
                <w:szCs w:val="24"/>
              </w:rPr>
            </w:pPr>
            <w:r>
              <w:t>Repeal and replace Yukon Area commercial salmon fishing gear specifications</w:t>
            </w:r>
            <w:r>
              <w:t>.</w:t>
            </w:r>
          </w:p>
        </w:tc>
      </w:tr>
      <w:tr w:rsidR="00A85F5D" w:rsidRPr="00CC3DDB" w14:paraId="5A75E30F" w14:textId="77777777" w:rsidTr="00536711">
        <w:trPr>
          <w:cantSplit/>
          <w:trHeight w:val="298"/>
        </w:trPr>
        <w:tc>
          <w:tcPr>
            <w:tcW w:w="1361" w:type="dxa"/>
            <w:hideMark/>
          </w:tcPr>
          <w:p w14:paraId="02FA81CF" w14:textId="7695CA50" w:rsidR="00236A99" w:rsidRPr="00CC3DDB" w:rsidRDefault="00236A99" w:rsidP="00FF45D1">
            <w:pPr>
              <w:jc w:val="center"/>
              <w:rPr>
                <w:sz w:val="24"/>
                <w:szCs w:val="24"/>
              </w:rPr>
            </w:pPr>
          </w:p>
        </w:tc>
        <w:tc>
          <w:tcPr>
            <w:tcW w:w="1093" w:type="dxa"/>
            <w:noWrap/>
            <w:hideMark/>
          </w:tcPr>
          <w:p w14:paraId="5F528DCE" w14:textId="77777777" w:rsidR="00236A99" w:rsidRPr="00CC3DDB" w:rsidRDefault="00236A99" w:rsidP="00FF45D1">
            <w:pPr>
              <w:rPr>
                <w:sz w:val="24"/>
                <w:szCs w:val="24"/>
              </w:rPr>
            </w:pPr>
            <w:r w:rsidRPr="00CC3DDB">
              <w:rPr>
                <w:sz w:val="24"/>
                <w:szCs w:val="24"/>
              </w:rPr>
              <w:t> </w:t>
            </w:r>
          </w:p>
        </w:tc>
        <w:tc>
          <w:tcPr>
            <w:tcW w:w="1093" w:type="dxa"/>
            <w:noWrap/>
            <w:hideMark/>
          </w:tcPr>
          <w:p w14:paraId="7D170D19" w14:textId="77777777" w:rsidR="00236A99" w:rsidRPr="00CC3DDB" w:rsidRDefault="00236A99" w:rsidP="00FF45D1">
            <w:pPr>
              <w:rPr>
                <w:sz w:val="24"/>
                <w:szCs w:val="24"/>
              </w:rPr>
            </w:pPr>
            <w:r w:rsidRPr="00CC3DDB">
              <w:rPr>
                <w:sz w:val="24"/>
                <w:szCs w:val="24"/>
              </w:rPr>
              <w:t> </w:t>
            </w:r>
          </w:p>
        </w:tc>
        <w:tc>
          <w:tcPr>
            <w:tcW w:w="6197" w:type="dxa"/>
            <w:noWrap/>
            <w:hideMark/>
          </w:tcPr>
          <w:p w14:paraId="785E7330" w14:textId="77777777" w:rsidR="00236A99" w:rsidRPr="00CC3DDB" w:rsidRDefault="00236A99" w:rsidP="00FF45D1">
            <w:pPr>
              <w:rPr>
                <w:sz w:val="24"/>
                <w:szCs w:val="24"/>
              </w:rPr>
            </w:pPr>
            <w:r w:rsidRPr="00CC3DDB">
              <w:rPr>
                <w:sz w:val="24"/>
                <w:szCs w:val="24"/>
              </w:rPr>
              <w:t> </w:t>
            </w:r>
          </w:p>
        </w:tc>
      </w:tr>
      <w:tr w:rsidR="00F83B3E" w:rsidRPr="00CC3DDB" w14:paraId="52C5FAED" w14:textId="77777777" w:rsidTr="00536711">
        <w:trPr>
          <w:cantSplit/>
          <w:trHeight w:val="565"/>
        </w:trPr>
        <w:tc>
          <w:tcPr>
            <w:tcW w:w="1361" w:type="dxa"/>
            <w:hideMark/>
          </w:tcPr>
          <w:p w14:paraId="7794A291" w14:textId="046C5535" w:rsidR="00F83B3E" w:rsidRPr="00CC3DDB" w:rsidRDefault="00E36AB2" w:rsidP="00FF45D1">
            <w:pPr>
              <w:jc w:val="center"/>
              <w:rPr>
                <w:sz w:val="24"/>
                <w:szCs w:val="24"/>
              </w:rPr>
            </w:pPr>
            <w:hyperlink r:id="rId34" w:history="1">
              <w:r w:rsidR="0074168A">
                <w:rPr>
                  <w:rStyle w:val="Hyperlink"/>
                  <w:sz w:val="24"/>
                  <w:szCs w:val="24"/>
                </w:rPr>
                <w:t>89</w:t>
              </w:r>
            </w:hyperlink>
          </w:p>
        </w:tc>
        <w:tc>
          <w:tcPr>
            <w:tcW w:w="8383" w:type="dxa"/>
            <w:gridSpan w:val="3"/>
            <w:noWrap/>
            <w:hideMark/>
          </w:tcPr>
          <w:p w14:paraId="468E0E43" w14:textId="29C2C945" w:rsidR="00F83B3E" w:rsidRPr="00CC3DDB" w:rsidRDefault="0074168A" w:rsidP="00FF45D1">
            <w:pPr>
              <w:rPr>
                <w:sz w:val="24"/>
                <w:szCs w:val="24"/>
              </w:rPr>
            </w:pPr>
            <w:r>
              <w:t>Modify Yukon Area commercial dip net gear operations in the commercial fishery to include a single rigid handle with a single line attached</w:t>
            </w:r>
            <w:r>
              <w:t>.</w:t>
            </w:r>
          </w:p>
        </w:tc>
      </w:tr>
      <w:tr w:rsidR="00A85F5D" w:rsidRPr="00CC3DDB" w14:paraId="6FA0F6A7" w14:textId="77777777" w:rsidTr="00536711">
        <w:trPr>
          <w:cantSplit/>
          <w:trHeight w:val="298"/>
        </w:trPr>
        <w:tc>
          <w:tcPr>
            <w:tcW w:w="1361" w:type="dxa"/>
            <w:hideMark/>
          </w:tcPr>
          <w:p w14:paraId="10384718" w14:textId="6B7F59DE" w:rsidR="00236A99" w:rsidRPr="00CC3DDB" w:rsidRDefault="00236A99" w:rsidP="00FF45D1">
            <w:pPr>
              <w:jc w:val="center"/>
              <w:rPr>
                <w:sz w:val="24"/>
                <w:szCs w:val="24"/>
              </w:rPr>
            </w:pPr>
          </w:p>
        </w:tc>
        <w:tc>
          <w:tcPr>
            <w:tcW w:w="1093" w:type="dxa"/>
            <w:noWrap/>
            <w:hideMark/>
          </w:tcPr>
          <w:p w14:paraId="5A0C13E5" w14:textId="77777777" w:rsidR="00236A99" w:rsidRPr="00CC3DDB" w:rsidRDefault="00236A99" w:rsidP="00FF45D1">
            <w:pPr>
              <w:rPr>
                <w:sz w:val="24"/>
                <w:szCs w:val="24"/>
              </w:rPr>
            </w:pPr>
            <w:r w:rsidRPr="00CC3DDB">
              <w:rPr>
                <w:sz w:val="24"/>
                <w:szCs w:val="24"/>
              </w:rPr>
              <w:t> </w:t>
            </w:r>
          </w:p>
        </w:tc>
        <w:tc>
          <w:tcPr>
            <w:tcW w:w="1093" w:type="dxa"/>
            <w:noWrap/>
            <w:hideMark/>
          </w:tcPr>
          <w:p w14:paraId="1C643087" w14:textId="77777777" w:rsidR="00236A99" w:rsidRPr="00CC3DDB" w:rsidRDefault="00236A99" w:rsidP="00FF45D1">
            <w:pPr>
              <w:rPr>
                <w:sz w:val="24"/>
                <w:szCs w:val="24"/>
              </w:rPr>
            </w:pPr>
            <w:r w:rsidRPr="00CC3DDB">
              <w:rPr>
                <w:sz w:val="24"/>
                <w:szCs w:val="24"/>
              </w:rPr>
              <w:t> </w:t>
            </w:r>
          </w:p>
        </w:tc>
        <w:tc>
          <w:tcPr>
            <w:tcW w:w="6197" w:type="dxa"/>
            <w:noWrap/>
            <w:hideMark/>
          </w:tcPr>
          <w:p w14:paraId="4AA679F1" w14:textId="77777777" w:rsidR="00236A99" w:rsidRPr="00CC3DDB" w:rsidRDefault="00236A99" w:rsidP="00FF45D1">
            <w:pPr>
              <w:rPr>
                <w:sz w:val="24"/>
                <w:szCs w:val="24"/>
              </w:rPr>
            </w:pPr>
            <w:r w:rsidRPr="00CC3DDB">
              <w:rPr>
                <w:sz w:val="24"/>
                <w:szCs w:val="24"/>
              </w:rPr>
              <w:t> </w:t>
            </w:r>
          </w:p>
        </w:tc>
      </w:tr>
      <w:tr w:rsidR="00F83B3E" w:rsidRPr="00CC3DDB" w14:paraId="34EE5BF8" w14:textId="77777777" w:rsidTr="00536711">
        <w:trPr>
          <w:cantSplit/>
          <w:trHeight w:val="298"/>
        </w:trPr>
        <w:tc>
          <w:tcPr>
            <w:tcW w:w="1361" w:type="dxa"/>
            <w:hideMark/>
          </w:tcPr>
          <w:p w14:paraId="0D235849" w14:textId="71C2DF26" w:rsidR="00F83B3E" w:rsidRPr="00CC3DDB" w:rsidRDefault="00E36AB2" w:rsidP="00FF45D1">
            <w:pPr>
              <w:jc w:val="center"/>
              <w:rPr>
                <w:sz w:val="24"/>
                <w:szCs w:val="24"/>
              </w:rPr>
            </w:pPr>
            <w:hyperlink r:id="rId35" w:history="1">
              <w:r w:rsidR="0074168A">
                <w:rPr>
                  <w:rStyle w:val="Hyperlink"/>
                  <w:sz w:val="24"/>
                  <w:szCs w:val="24"/>
                </w:rPr>
                <w:t>90</w:t>
              </w:r>
            </w:hyperlink>
          </w:p>
        </w:tc>
        <w:tc>
          <w:tcPr>
            <w:tcW w:w="8383" w:type="dxa"/>
            <w:gridSpan w:val="3"/>
            <w:noWrap/>
            <w:hideMark/>
          </w:tcPr>
          <w:p w14:paraId="1AAB33C9" w14:textId="08DC6DF0" w:rsidR="00F83B3E" w:rsidRPr="00CC3DDB" w:rsidRDefault="0074168A" w:rsidP="00FF45D1">
            <w:pPr>
              <w:rPr>
                <w:sz w:val="24"/>
                <w:szCs w:val="24"/>
              </w:rPr>
            </w:pPr>
            <w:r>
              <w:t>Create a Tier II subsistence king salmon fishery in the Kuskokwim River</w:t>
            </w:r>
            <w:r>
              <w:t>.</w:t>
            </w:r>
          </w:p>
        </w:tc>
      </w:tr>
      <w:tr w:rsidR="00A85F5D" w:rsidRPr="00CC3DDB" w14:paraId="503EB37E" w14:textId="77777777" w:rsidTr="00536711">
        <w:trPr>
          <w:cantSplit/>
          <w:trHeight w:val="298"/>
        </w:trPr>
        <w:tc>
          <w:tcPr>
            <w:tcW w:w="1361" w:type="dxa"/>
            <w:hideMark/>
          </w:tcPr>
          <w:p w14:paraId="374B0A8B" w14:textId="0FA78EC4" w:rsidR="00236A99" w:rsidRPr="00CC3DDB" w:rsidRDefault="00236A99" w:rsidP="00FF45D1">
            <w:pPr>
              <w:jc w:val="center"/>
              <w:rPr>
                <w:sz w:val="24"/>
                <w:szCs w:val="24"/>
              </w:rPr>
            </w:pPr>
          </w:p>
        </w:tc>
        <w:tc>
          <w:tcPr>
            <w:tcW w:w="1093" w:type="dxa"/>
            <w:noWrap/>
            <w:hideMark/>
          </w:tcPr>
          <w:p w14:paraId="54E03AFB" w14:textId="77777777" w:rsidR="00236A99" w:rsidRPr="00CC3DDB" w:rsidRDefault="00236A99" w:rsidP="00FF45D1">
            <w:pPr>
              <w:rPr>
                <w:sz w:val="24"/>
                <w:szCs w:val="24"/>
              </w:rPr>
            </w:pPr>
            <w:r w:rsidRPr="00CC3DDB">
              <w:rPr>
                <w:sz w:val="24"/>
                <w:szCs w:val="24"/>
              </w:rPr>
              <w:t> </w:t>
            </w:r>
          </w:p>
        </w:tc>
        <w:tc>
          <w:tcPr>
            <w:tcW w:w="1093" w:type="dxa"/>
            <w:noWrap/>
            <w:hideMark/>
          </w:tcPr>
          <w:p w14:paraId="394389C6" w14:textId="77777777" w:rsidR="00236A99" w:rsidRPr="00CC3DDB" w:rsidRDefault="00236A99" w:rsidP="00FF45D1">
            <w:pPr>
              <w:rPr>
                <w:sz w:val="24"/>
                <w:szCs w:val="24"/>
              </w:rPr>
            </w:pPr>
            <w:r w:rsidRPr="00CC3DDB">
              <w:rPr>
                <w:sz w:val="24"/>
                <w:szCs w:val="24"/>
              </w:rPr>
              <w:t> </w:t>
            </w:r>
          </w:p>
        </w:tc>
        <w:tc>
          <w:tcPr>
            <w:tcW w:w="6197" w:type="dxa"/>
            <w:noWrap/>
            <w:hideMark/>
          </w:tcPr>
          <w:p w14:paraId="6F093B8E" w14:textId="77777777" w:rsidR="00236A99" w:rsidRPr="00CC3DDB" w:rsidRDefault="00236A99" w:rsidP="00FF45D1">
            <w:pPr>
              <w:rPr>
                <w:sz w:val="24"/>
                <w:szCs w:val="24"/>
              </w:rPr>
            </w:pPr>
            <w:r w:rsidRPr="00CC3DDB">
              <w:rPr>
                <w:sz w:val="24"/>
                <w:szCs w:val="24"/>
              </w:rPr>
              <w:t> </w:t>
            </w:r>
          </w:p>
        </w:tc>
      </w:tr>
      <w:tr w:rsidR="00F83B3E" w:rsidRPr="00CC3DDB" w14:paraId="5200F480" w14:textId="77777777" w:rsidTr="00536711">
        <w:trPr>
          <w:cantSplit/>
          <w:trHeight w:val="298"/>
        </w:trPr>
        <w:tc>
          <w:tcPr>
            <w:tcW w:w="1361" w:type="dxa"/>
            <w:hideMark/>
          </w:tcPr>
          <w:p w14:paraId="1078BAD3" w14:textId="40E43B9E" w:rsidR="00F83B3E" w:rsidRPr="00CC3DDB" w:rsidRDefault="00E36AB2" w:rsidP="00FF45D1">
            <w:pPr>
              <w:jc w:val="center"/>
              <w:rPr>
                <w:sz w:val="24"/>
                <w:szCs w:val="24"/>
              </w:rPr>
            </w:pPr>
            <w:hyperlink r:id="rId36" w:history="1">
              <w:r w:rsidR="0074168A">
                <w:rPr>
                  <w:rStyle w:val="Hyperlink"/>
                  <w:sz w:val="24"/>
                  <w:szCs w:val="24"/>
                </w:rPr>
                <w:t>91</w:t>
              </w:r>
            </w:hyperlink>
          </w:p>
        </w:tc>
        <w:tc>
          <w:tcPr>
            <w:tcW w:w="8383" w:type="dxa"/>
            <w:gridSpan w:val="3"/>
            <w:noWrap/>
            <w:hideMark/>
          </w:tcPr>
          <w:p w14:paraId="6CFA1B94" w14:textId="4DD203D0" w:rsidR="00F83B3E" w:rsidRPr="00CC3DDB" w:rsidRDefault="0074168A" w:rsidP="00FF45D1">
            <w:pPr>
              <w:rPr>
                <w:sz w:val="24"/>
                <w:szCs w:val="24"/>
              </w:rPr>
            </w:pPr>
            <w:r>
              <w:t>Modify Kuskokwim Area lawful gear and gear specifications and operation to provide greater opportunity to harvest salmon other than king salmon, during times of salmon conservation</w:t>
            </w:r>
            <w:r>
              <w:t>.</w:t>
            </w:r>
          </w:p>
        </w:tc>
      </w:tr>
      <w:tr w:rsidR="00A85F5D" w:rsidRPr="00CC3DDB" w14:paraId="02BA6CEA" w14:textId="77777777" w:rsidTr="00536711">
        <w:trPr>
          <w:cantSplit/>
          <w:trHeight w:val="314"/>
        </w:trPr>
        <w:tc>
          <w:tcPr>
            <w:tcW w:w="1361" w:type="dxa"/>
            <w:hideMark/>
          </w:tcPr>
          <w:p w14:paraId="09B0B688" w14:textId="2A1CA515" w:rsidR="00236A99" w:rsidRPr="00CC3DDB" w:rsidRDefault="00236A99" w:rsidP="00FF45D1">
            <w:pPr>
              <w:jc w:val="center"/>
              <w:rPr>
                <w:sz w:val="24"/>
                <w:szCs w:val="24"/>
              </w:rPr>
            </w:pPr>
          </w:p>
        </w:tc>
        <w:tc>
          <w:tcPr>
            <w:tcW w:w="1093" w:type="dxa"/>
            <w:noWrap/>
            <w:hideMark/>
          </w:tcPr>
          <w:p w14:paraId="5B5745B0" w14:textId="77777777" w:rsidR="00236A99" w:rsidRPr="00CC3DDB" w:rsidRDefault="00236A99" w:rsidP="00FF45D1">
            <w:pPr>
              <w:rPr>
                <w:sz w:val="24"/>
                <w:szCs w:val="24"/>
              </w:rPr>
            </w:pPr>
            <w:r w:rsidRPr="00CC3DDB">
              <w:rPr>
                <w:sz w:val="24"/>
                <w:szCs w:val="24"/>
              </w:rPr>
              <w:t> </w:t>
            </w:r>
          </w:p>
        </w:tc>
        <w:tc>
          <w:tcPr>
            <w:tcW w:w="1093" w:type="dxa"/>
            <w:noWrap/>
            <w:hideMark/>
          </w:tcPr>
          <w:p w14:paraId="3E195950" w14:textId="77777777" w:rsidR="00236A99" w:rsidRPr="00CC3DDB" w:rsidRDefault="00236A99" w:rsidP="00FF45D1">
            <w:pPr>
              <w:rPr>
                <w:sz w:val="24"/>
                <w:szCs w:val="24"/>
              </w:rPr>
            </w:pPr>
            <w:r w:rsidRPr="00CC3DDB">
              <w:rPr>
                <w:sz w:val="24"/>
                <w:szCs w:val="24"/>
              </w:rPr>
              <w:t> </w:t>
            </w:r>
          </w:p>
        </w:tc>
        <w:tc>
          <w:tcPr>
            <w:tcW w:w="6197" w:type="dxa"/>
            <w:noWrap/>
            <w:hideMark/>
          </w:tcPr>
          <w:p w14:paraId="6D842CE0" w14:textId="77777777" w:rsidR="00236A99" w:rsidRPr="00CC3DDB" w:rsidRDefault="00236A99" w:rsidP="00FF45D1">
            <w:pPr>
              <w:rPr>
                <w:sz w:val="24"/>
                <w:szCs w:val="24"/>
              </w:rPr>
            </w:pPr>
            <w:r w:rsidRPr="00CC3DDB">
              <w:rPr>
                <w:sz w:val="24"/>
                <w:szCs w:val="24"/>
              </w:rPr>
              <w:t> </w:t>
            </w:r>
          </w:p>
        </w:tc>
      </w:tr>
      <w:tr w:rsidR="00F83B3E" w:rsidRPr="00CC3DDB" w14:paraId="2989979E" w14:textId="77777777" w:rsidTr="00536711">
        <w:trPr>
          <w:cantSplit/>
          <w:trHeight w:val="298"/>
        </w:trPr>
        <w:tc>
          <w:tcPr>
            <w:tcW w:w="1361" w:type="dxa"/>
            <w:hideMark/>
          </w:tcPr>
          <w:p w14:paraId="44F0F0E6" w14:textId="42EC6FC8" w:rsidR="00F83B3E" w:rsidRPr="00CC3DDB" w:rsidRDefault="00E36AB2" w:rsidP="00FF45D1">
            <w:pPr>
              <w:jc w:val="center"/>
              <w:rPr>
                <w:sz w:val="24"/>
                <w:szCs w:val="24"/>
              </w:rPr>
            </w:pPr>
            <w:hyperlink r:id="rId37" w:history="1">
              <w:r w:rsidR="0074168A">
                <w:rPr>
                  <w:rStyle w:val="Hyperlink"/>
                  <w:sz w:val="24"/>
                  <w:szCs w:val="24"/>
                </w:rPr>
                <w:t>92</w:t>
              </w:r>
            </w:hyperlink>
          </w:p>
        </w:tc>
        <w:tc>
          <w:tcPr>
            <w:tcW w:w="8383" w:type="dxa"/>
            <w:gridSpan w:val="3"/>
            <w:noWrap/>
            <w:hideMark/>
          </w:tcPr>
          <w:p w14:paraId="02E86C26" w14:textId="56FD21C2" w:rsidR="00F83B3E" w:rsidRPr="00CC3DDB" w:rsidRDefault="0074168A" w:rsidP="00FF45D1">
            <w:pPr>
              <w:rPr>
                <w:sz w:val="24"/>
                <w:szCs w:val="24"/>
              </w:rPr>
            </w:pPr>
            <w:r>
              <w:t>Increase subsistence opportunity before, during, and after commercial fishing periods set by emergency order</w:t>
            </w:r>
            <w:r>
              <w:t>.</w:t>
            </w:r>
          </w:p>
        </w:tc>
      </w:tr>
      <w:tr w:rsidR="00A85F5D" w:rsidRPr="00CC3DDB" w14:paraId="44239BFB" w14:textId="77777777" w:rsidTr="00536711">
        <w:trPr>
          <w:cantSplit/>
          <w:trHeight w:val="298"/>
        </w:trPr>
        <w:tc>
          <w:tcPr>
            <w:tcW w:w="1361" w:type="dxa"/>
            <w:hideMark/>
          </w:tcPr>
          <w:p w14:paraId="1E8A4984" w14:textId="27F5F318" w:rsidR="00236A99" w:rsidRPr="00CC3DDB" w:rsidRDefault="00236A99" w:rsidP="00FF45D1">
            <w:pPr>
              <w:jc w:val="center"/>
              <w:rPr>
                <w:sz w:val="24"/>
                <w:szCs w:val="24"/>
              </w:rPr>
            </w:pPr>
          </w:p>
        </w:tc>
        <w:tc>
          <w:tcPr>
            <w:tcW w:w="1093" w:type="dxa"/>
            <w:noWrap/>
            <w:hideMark/>
          </w:tcPr>
          <w:p w14:paraId="3A331183" w14:textId="77777777" w:rsidR="00236A99" w:rsidRPr="00CC3DDB" w:rsidRDefault="00236A99" w:rsidP="00FF45D1">
            <w:pPr>
              <w:rPr>
                <w:sz w:val="24"/>
                <w:szCs w:val="24"/>
              </w:rPr>
            </w:pPr>
            <w:r w:rsidRPr="00CC3DDB">
              <w:rPr>
                <w:sz w:val="24"/>
                <w:szCs w:val="24"/>
              </w:rPr>
              <w:t> </w:t>
            </w:r>
          </w:p>
        </w:tc>
        <w:tc>
          <w:tcPr>
            <w:tcW w:w="1093" w:type="dxa"/>
            <w:noWrap/>
            <w:hideMark/>
          </w:tcPr>
          <w:p w14:paraId="5433B025" w14:textId="77777777" w:rsidR="00236A99" w:rsidRPr="00CC3DDB" w:rsidRDefault="00236A99" w:rsidP="00FF45D1">
            <w:pPr>
              <w:rPr>
                <w:sz w:val="24"/>
                <w:szCs w:val="24"/>
              </w:rPr>
            </w:pPr>
            <w:r w:rsidRPr="00CC3DDB">
              <w:rPr>
                <w:sz w:val="24"/>
                <w:szCs w:val="24"/>
              </w:rPr>
              <w:t> </w:t>
            </w:r>
          </w:p>
        </w:tc>
        <w:tc>
          <w:tcPr>
            <w:tcW w:w="6197" w:type="dxa"/>
            <w:noWrap/>
            <w:hideMark/>
          </w:tcPr>
          <w:p w14:paraId="5DF96850" w14:textId="77777777" w:rsidR="00236A99" w:rsidRPr="00CC3DDB" w:rsidRDefault="00236A99" w:rsidP="00FF45D1">
            <w:pPr>
              <w:rPr>
                <w:sz w:val="24"/>
                <w:szCs w:val="24"/>
              </w:rPr>
            </w:pPr>
            <w:r w:rsidRPr="00CC3DDB">
              <w:rPr>
                <w:sz w:val="24"/>
                <w:szCs w:val="24"/>
              </w:rPr>
              <w:t> </w:t>
            </w:r>
          </w:p>
        </w:tc>
      </w:tr>
      <w:tr w:rsidR="00F83B3E" w:rsidRPr="00CC3DDB" w14:paraId="3B758382" w14:textId="77777777" w:rsidTr="00536711">
        <w:trPr>
          <w:cantSplit/>
          <w:trHeight w:val="298"/>
        </w:trPr>
        <w:tc>
          <w:tcPr>
            <w:tcW w:w="1361" w:type="dxa"/>
            <w:hideMark/>
          </w:tcPr>
          <w:p w14:paraId="2523BAA3" w14:textId="0836EB36" w:rsidR="00F83B3E" w:rsidRPr="00CC3DDB" w:rsidRDefault="00E36AB2" w:rsidP="00FF45D1">
            <w:pPr>
              <w:jc w:val="center"/>
              <w:rPr>
                <w:sz w:val="24"/>
                <w:szCs w:val="24"/>
              </w:rPr>
            </w:pPr>
            <w:hyperlink r:id="rId38" w:history="1">
              <w:r w:rsidR="0074168A">
                <w:rPr>
                  <w:rStyle w:val="Hyperlink"/>
                  <w:sz w:val="24"/>
                  <w:szCs w:val="24"/>
                </w:rPr>
                <w:t>93</w:t>
              </w:r>
            </w:hyperlink>
          </w:p>
        </w:tc>
        <w:tc>
          <w:tcPr>
            <w:tcW w:w="8383" w:type="dxa"/>
            <w:gridSpan w:val="3"/>
            <w:noWrap/>
            <w:hideMark/>
          </w:tcPr>
          <w:p w14:paraId="0C372AE6" w14:textId="16AFB8AA" w:rsidR="00F83B3E" w:rsidRPr="00CC3DDB" w:rsidRDefault="0074168A" w:rsidP="00FF45D1">
            <w:pPr>
              <w:rPr>
                <w:sz w:val="24"/>
                <w:szCs w:val="24"/>
              </w:rPr>
            </w:pPr>
            <w:r>
              <w:t xml:space="preserve">Close the </w:t>
            </w:r>
            <w:proofErr w:type="spellStart"/>
            <w:r>
              <w:t>Buckstock</w:t>
            </w:r>
            <w:proofErr w:type="spellEnd"/>
            <w:r>
              <w:t xml:space="preserve"> River between June 14 and September 1 to all fishing</w:t>
            </w:r>
            <w:r>
              <w:t>.</w:t>
            </w:r>
          </w:p>
        </w:tc>
      </w:tr>
      <w:tr w:rsidR="00A85F5D" w:rsidRPr="00CC3DDB" w14:paraId="206A2D58" w14:textId="77777777" w:rsidTr="00536711">
        <w:trPr>
          <w:cantSplit/>
          <w:trHeight w:val="298"/>
        </w:trPr>
        <w:tc>
          <w:tcPr>
            <w:tcW w:w="1361" w:type="dxa"/>
            <w:hideMark/>
          </w:tcPr>
          <w:p w14:paraId="2642F6C8" w14:textId="217B98BE" w:rsidR="00236A99" w:rsidRPr="00CC3DDB" w:rsidRDefault="00236A99" w:rsidP="00FF45D1">
            <w:pPr>
              <w:jc w:val="center"/>
              <w:rPr>
                <w:sz w:val="24"/>
                <w:szCs w:val="24"/>
              </w:rPr>
            </w:pPr>
          </w:p>
        </w:tc>
        <w:tc>
          <w:tcPr>
            <w:tcW w:w="1093" w:type="dxa"/>
            <w:noWrap/>
            <w:hideMark/>
          </w:tcPr>
          <w:p w14:paraId="7202275A" w14:textId="77777777" w:rsidR="00236A99" w:rsidRPr="00CC3DDB" w:rsidRDefault="00236A99" w:rsidP="00FF45D1">
            <w:pPr>
              <w:rPr>
                <w:sz w:val="24"/>
                <w:szCs w:val="24"/>
              </w:rPr>
            </w:pPr>
            <w:r w:rsidRPr="00CC3DDB">
              <w:rPr>
                <w:sz w:val="24"/>
                <w:szCs w:val="24"/>
              </w:rPr>
              <w:t> </w:t>
            </w:r>
          </w:p>
        </w:tc>
        <w:tc>
          <w:tcPr>
            <w:tcW w:w="1093" w:type="dxa"/>
            <w:noWrap/>
            <w:hideMark/>
          </w:tcPr>
          <w:p w14:paraId="57AC9996" w14:textId="77777777" w:rsidR="00236A99" w:rsidRPr="00CC3DDB" w:rsidRDefault="00236A99" w:rsidP="00FF45D1">
            <w:pPr>
              <w:rPr>
                <w:sz w:val="24"/>
                <w:szCs w:val="24"/>
              </w:rPr>
            </w:pPr>
            <w:r w:rsidRPr="00CC3DDB">
              <w:rPr>
                <w:sz w:val="24"/>
                <w:szCs w:val="24"/>
              </w:rPr>
              <w:t> </w:t>
            </w:r>
          </w:p>
        </w:tc>
        <w:tc>
          <w:tcPr>
            <w:tcW w:w="6197" w:type="dxa"/>
            <w:noWrap/>
            <w:hideMark/>
          </w:tcPr>
          <w:p w14:paraId="138CECEE" w14:textId="77777777" w:rsidR="00236A99" w:rsidRPr="00CC3DDB" w:rsidRDefault="00236A99" w:rsidP="00FF45D1">
            <w:pPr>
              <w:rPr>
                <w:sz w:val="24"/>
                <w:szCs w:val="24"/>
              </w:rPr>
            </w:pPr>
            <w:r w:rsidRPr="00CC3DDB">
              <w:rPr>
                <w:sz w:val="24"/>
                <w:szCs w:val="24"/>
              </w:rPr>
              <w:t> </w:t>
            </w:r>
          </w:p>
        </w:tc>
      </w:tr>
      <w:tr w:rsidR="00F83B3E" w:rsidRPr="00CC3DDB" w14:paraId="1B37E8F6" w14:textId="77777777" w:rsidTr="00536711">
        <w:trPr>
          <w:cantSplit/>
          <w:trHeight w:val="565"/>
        </w:trPr>
        <w:tc>
          <w:tcPr>
            <w:tcW w:w="1361" w:type="dxa"/>
            <w:hideMark/>
          </w:tcPr>
          <w:p w14:paraId="245A5C5E" w14:textId="278D3CB9" w:rsidR="00F83B3E" w:rsidRPr="00CC3DDB" w:rsidRDefault="00E36AB2" w:rsidP="00FF45D1">
            <w:pPr>
              <w:jc w:val="center"/>
              <w:rPr>
                <w:sz w:val="24"/>
                <w:szCs w:val="24"/>
              </w:rPr>
            </w:pPr>
            <w:hyperlink r:id="rId39" w:history="1">
              <w:r w:rsidR="0074168A">
                <w:rPr>
                  <w:rStyle w:val="Hyperlink"/>
                  <w:sz w:val="24"/>
                  <w:szCs w:val="24"/>
                </w:rPr>
                <w:t>94</w:t>
              </w:r>
            </w:hyperlink>
          </w:p>
        </w:tc>
        <w:tc>
          <w:tcPr>
            <w:tcW w:w="8383" w:type="dxa"/>
            <w:gridSpan w:val="3"/>
            <w:noWrap/>
            <w:hideMark/>
          </w:tcPr>
          <w:p w14:paraId="321CF035" w14:textId="113E24BB" w:rsidR="00F83B3E" w:rsidRPr="00CC3DDB" w:rsidRDefault="0074168A" w:rsidP="00FF45D1">
            <w:pPr>
              <w:rPr>
                <w:sz w:val="24"/>
                <w:szCs w:val="24"/>
              </w:rPr>
            </w:pPr>
            <w:r>
              <w:t xml:space="preserve">Close sport fishing for chum salmon to nonresidents in the </w:t>
            </w:r>
            <w:proofErr w:type="spellStart"/>
            <w:r>
              <w:t>Kanektok</w:t>
            </w:r>
            <w:proofErr w:type="spellEnd"/>
            <w:r>
              <w:t xml:space="preserve"> River from June 1 to July 15</w:t>
            </w:r>
            <w:r>
              <w:t>.</w:t>
            </w:r>
          </w:p>
        </w:tc>
      </w:tr>
      <w:tr w:rsidR="00A85F5D" w:rsidRPr="00CC3DDB" w14:paraId="7E39CADC" w14:textId="77777777" w:rsidTr="00536711">
        <w:trPr>
          <w:cantSplit/>
          <w:trHeight w:val="413"/>
        </w:trPr>
        <w:tc>
          <w:tcPr>
            <w:tcW w:w="1361" w:type="dxa"/>
            <w:hideMark/>
          </w:tcPr>
          <w:p w14:paraId="4AF0F8B0" w14:textId="1D9F6D45" w:rsidR="00236A99" w:rsidRPr="00CC3DDB" w:rsidRDefault="00236A99" w:rsidP="00FF45D1">
            <w:pPr>
              <w:jc w:val="center"/>
              <w:rPr>
                <w:sz w:val="24"/>
                <w:szCs w:val="24"/>
              </w:rPr>
            </w:pPr>
          </w:p>
        </w:tc>
        <w:tc>
          <w:tcPr>
            <w:tcW w:w="1093" w:type="dxa"/>
            <w:noWrap/>
            <w:hideMark/>
          </w:tcPr>
          <w:p w14:paraId="1981512E" w14:textId="77777777" w:rsidR="00236A99" w:rsidRPr="00CC3DDB" w:rsidRDefault="00236A99" w:rsidP="00FF45D1">
            <w:pPr>
              <w:rPr>
                <w:sz w:val="24"/>
                <w:szCs w:val="24"/>
              </w:rPr>
            </w:pPr>
            <w:r w:rsidRPr="00CC3DDB">
              <w:rPr>
                <w:sz w:val="24"/>
                <w:szCs w:val="24"/>
              </w:rPr>
              <w:t> </w:t>
            </w:r>
          </w:p>
        </w:tc>
        <w:tc>
          <w:tcPr>
            <w:tcW w:w="1093" w:type="dxa"/>
            <w:noWrap/>
            <w:hideMark/>
          </w:tcPr>
          <w:p w14:paraId="11141201" w14:textId="77777777" w:rsidR="00236A99" w:rsidRPr="00CC3DDB" w:rsidRDefault="00236A99" w:rsidP="00FF45D1">
            <w:pPr>
              <w:rPr>
                <w:sz w:val="24"/>
                <w:szCs w:val="24"/>
              </w:rPr>
            </w:pPr>
            <w:r w:rsidRPr="00CC3DDB">
              <w:rPr>
                <w:sz w:val="24"/>
                <w:szCs w:val="24"/>
              </w:rPr>
              <w:t> </w:t>
            </w:r>
          </w:p>
        </w:tc>
        <w:tc>
          <w:tcPr>
            <w:tcW w:w="6197" w:type="dxa"/>
            <w:noWrap/>
            <w:hideMark/>
          </w:tcPr>
          <w:p w14:paraId="4A035DFF" w14:textId="77777777" w:rsidR="00236A99" w:rsidRPr="00CC3DDB" w:rsidRDefault="00236A99" w:rsidP="00FF45D1">
            <w:pPr>
              <w:rPr>
                <w:sz w:val="24"/>
                <w:szCs w:val="24"/>
              </w:rPr>
            </w:pPr>
            <w:r w:rsidRPr="00CC3DDB">
              <w:rPr>
                <w:sz w:val="24"/>
                <w:szCs w:val="24"/>
              </w:rPr>
              <w:t> </w:t>
            </w:r>
          </w:p>
        </w:tc>
      </w:tr>
      <w:tr w:rsidR="00F83B3E" w:rsidRPr="00CC3DDB" w14:paraId="5CF33C78" w14:textId="77777777" w:rsidTr="00536711">
        <w:trPr>
          <w:cantSplit/>
          <w:trHeight w:val="549"/>
        </w:trPr>
        <w:tc>
          <w:tcPr>
            <w:tcW w:w="1361" w:type="dxa"/>
            <w:hideMark/>
          </w:tcPr>
          <w:p w14:paraId="0A286837" w14:textId="4CB86601" w:rsidR="00F83B3E" w:rsidRPr="00CC3DDB" w:rsidRDefault="00E36AB2" w:rsidP="00FF45D1">
            <w:pPr>
              <w:jc w:val="center"/>
              <w:rPr>
                <w:sz w:val="24"/>
                <w:szCs w:val="24"/>
              </w:rPr>
            </w:pPr>
            <w:hyperlink r:id="rId40" w:history="1">
              <w:r w:rsidR="0074168A">
                <w:rPr>
                  <w:rStyle w:val="Hyperlink"/>
                  <w:sz w:val="24"/>
                  <w:szCs w:val="24"/>
                </w:rPr>
                <w:t>95</w:t>
              </w:r>
            </w:hyperlink>
          </w:p>
        </w:tc>
        <w:tc>
          <w:tcPr>
            <w:tcW w:w="8383" w:type="dxa"/>
            <w:gridSpan w:val="3"/>
            <w:noWrap/>
            <w:hideMark/>
          </w:tcPr>
          <w:p w14:paraId="32114E3D" w14:textId="392946B0" w:rsidR="00F83B3E" w:rsidRPr="00CC3DDB" w:rsidRDefault="0074168A" w:rsidP="00FF45D1">
            <w:pPr>
              <w:rPr>
                <w:sz w:val="24"/>
                <w:szCs w:val="24"/>
              </w:rPr>
            </w:pPr>
            <w:r>
              <w:t xml:space="preserve">When a federal special action or emergency special action is in effect under ANILCA Title VIII the Alaska Department of Fish and Game would not provide set gillnet fishing periods prior to June 12 when the projected escapement is within the </w:t>
            </w:r>
            <w:proofErr w:type="spellStart"/>
            <w:r>
              <w:t>drainagewide</w:t>
            </w:r>
            <w:proofErr w:type="spellEnd"/>
            <w:r>
              <w:t xml:space="preserve"> escapement goal range</w:t>
            </w:r>
            <w:r>
              <w:t>.</w:t>
            </w:r>
          </w:p>
        </w:tc>
      </w:tr>
      <w:tr w:rsidR="00A85F5D" w:rsidRPr="00CC3DDB" w14:paraId="5529126C" w14:textId="77777777" w:rsidTr="00536711">
        <w:trPr>
          <w:cantSplit/>
          <w:trHeight w:val="314"/>
        </w:trPr>
        <w:tc>
          <w:tcPr>
            <w:tcW w:w="1361" w:type="dxa"/>
            <w:hideMark/>
          </w:tcPr>
          <w:p w14:paraId="7A63BE47" w14:textId="082FA50B" w:rsidR="00236A99" w:rsidRPr="00CC3DDB" w:rsidRDefault="00236A99" w:rsidP="00FF45D1">
            <w:pPr>
              <w:jc w:val="center"/>
              <w:rPr>
                <w:sz w:val="24"/>
                <w:szCs w:val="24"/>
              </w:rPr>
            </w:pPr>
          </w:p>
        </w:tc>
        <w:tc>
          <w:tcPr>
            <w:tcW w:w="1093" w:type="dxa"/>
            <w:noWrap/>
            <w:hideMark/>
          </w:tcPr>
          <w:p w14:paraId="5F879F34" w14:textId="77777777" w:rsidR="00236A99" w:rsidRPr="00CC3DDB" w:rsidRDefault="00236A99" w:rsidP="00FF45D1">
            <w:pPr>
              <w:rPr>
                <w:sz w:val="24"/>
                <w:szCs w:val="24"/>
              </w:rPr>
            </w:pPr>
            <w:r w:rsidRPr="00CC3DDB">
              <w:rPr>
                <w:sz w:val="24"/>
                <w:szCs w:val="24"/>
              </w:rPr>
              <w:t> </w:t>
            </w:r>
          </w:p>
        </w:tc>
        <w:tc>
          <w:tcPr>
            <w:tcW w:w="1093" w:type="dxa"/>
            <w:noWrap/>
            <w:hideMark/>
          </w:tcPr>
          <w:p w14:paraId="70F38001" w14:textId="77777777" w:rsidR="00236A99" w:rsidRPr="00CC3DDB" w:rsidRDefault="00236A99" w:rsidP="00FF45D1">
            <w:pPr>
              <w:rPr>
                <w:sz w:val="24"/>
                <w:szCs w:val="24"/>
              </w:rPr>
            </w:pPr>
            <w:r w:rsidRPr="00CC3DDB">
              <w:rPr>
                <w:sz w:val="24"/>
                <w:szCs w:val="24"/>
              </w:rPr>
              <w:t> </w:t>
            </w:r>
          </w:p>
        </w:tc>
        <w:tc>
          <w:tcPr>
            <w:tcW w:w="6197" w:type="dxa"/>
            <w:noWrap/>
            <w:hideMark/>
          </w:tcPr>
          <w:p w14:paraId="488298B4" w14:textId="77777777" w:rsidR="00236A99" w:rsidRPr="00CC3DDB" w:rsidRDefault="00236A99" w:rsidP="00FF45D1">
            <w:pPr>
              <w:rPr>
                <w:sz w:val="24"/>
                <w:szCs w:val="24"/>
              </w:rPr>
            </w:pPr>
            <w:r w:rsidRPr="00CC3DDB">
              <w:rPr>
                <w:sz w:val="24"/>
                <w:szCs w:val="24"/>
              </w:rPr>
              <w:t> </w:t>
            </w:r>
          </w:p>
        </w:tc>
      </w:tr>
      <w:tr w:rsidR="00F83B3E" w:rsidRPr="00CC3DDB" w14:paraId="1C0DC5A6" w14:textId="77777777" w:rsidTr="00536711">
        <w:trPr>
          <w:cantSplit/>
          <w:trHeight w:val="597"/>
        </w:trPr>
        <w:tc>
          <w:tcPr>
            <w:tcW w:w="1361" w:type="dxa"/>
            <w:hideMark/>
          </w:tcPr>
          <w:p w14:paraId="23B49BB1" w14:textId="14A1A8B1" w:rsidR="00F83B3E" w:rsidRPr="00CC3DDB" w:rsidRDefault="00E36AB2" w:rsidP="00FF45D1">
            <w:pPr>
              <w:jc w:val="center"/>
              <w:rPr>
                <w:sz w:val="24"/>
                <w:szCs w:val="24"/>
              </w:rPr>
            </w:pPr>
            <w:hyperlink r:id="rId41" w:history="1">
              <w:r w:rsidR="0074168A">
                <w:rPr>
                  <w:rStyle w:val="Hyperlink"/>
                  <w:sz w:val="24"/>
                  <w:szCs w:val="24"/>
                </w:rPr>
                <w:t>96</w:t>
              </w:r>
            </w:hyperlink>
          </w:p>
        </w:tc>
        <w:tc>
          <w:tcPr>
            <w:tcW w:w="8383" w:type="dxa"/>
            <w:gridSpan w:val="3"/>
            <w:noWrap/>
            <w:hideMark/>
          </w:tcPr>
          <w:p w14:paraId="338BFA4A" w14:textId="23A55FFD" w:rsidR="00F83B3E" w:rsidRPr="00CC3DDB" w:rsidRDefault="0074168A" w:rsidP="00FF45D1">
            <w:pPr>
              <w:rPr>
                <w:sz w:val="24"/>
                <w:szCs w:val="24"/>
              </w:rPr>
            </w:pPr>
            <w:r>
              <w:t xml:space="preserve">When a federal special action or emergency special action is in effect under ANILCA Title VIII the Alaska Department of Fish and Game would not provide directed king salmon fishing periods after June 11 when the projected escapement is within the </w:t>
            </w:r>
            <w:proofErr w:type="spellStart"/>
            <w:r>
              <w:t>drainagewide</w:t>
            </w:r>
            <w:proofErr w:type="spellEnd"/>
            <w:r>
              <w:t xml:space="preserve"> escapement goal range</w:t>
            </w:r>
            <w:r>
              <w:t>.</w:t>
            </w:r>
          </w:p>
        </w:tc>
      </w:tr>
      <w:tr w:rsidR="00A85F5D" w:rsidRPr="00CC3DDB" w14:paraId="4B6B47A0" w14:textId="77777777" w:rsidTr="00536711">
        <w:trPr>
          <w:cantSplit/>
          <w:trHeight w:val="314"/>
        </w:trPr>
        <w:tc>
          <w:tcPr>
            <w:tcW w:w="1361" w:type="dxa"/>
            <w:hideMark/>
          </w:tcPr>
          <w:p w14:paraId="57641FD6" w14:textId="26DB5A95" w:rsidR="00236A99" w:rsidRPr="00CC3DDB" w:rsidRDefault="00236A99" w:rsidP="00FF45D1">
            <w:pPr>
              <w:jc w:val="center"/>
              <w:rPr>
                <w:sz w:val="24"/>
                <w:szCs w:val="24"/>
              </w:rPr>
            </w:pPr>
          </w:p>
        </w:tc>
        <w:tc>
          <w:tcPr>
            <w:tcW w:w="1093" w:type="dxa"/>
            <w:noWrap/>
            <w:hideMark/>
          </w:tcPr>
          <w:p w14:paraId="372626DD" w14:textId="77777777" w:rsidR="00236A99" w:rsidRPr="00CC3DDB" w:rsidRDefault="00236A99" w:rsidP="00FF45D1">
            <w:pPr>
              <w:rPr>
                <w:sz w:val="24"/>
                <w:szCs w:val="24"/>
              </w:rPr>
            </w:pPr>
            <w:r w:rsidRPr="00CC3DDB">
              <w:rPr>
                <w:sz w:val="24"/>
                <w:szCs w:val="24"/>
              </w:rPr>
              <w:t> </w:t>
            </w:r>
          </w:p>
        </w:tc>
        <w:tc>
          <w:tcPr>
            <w:tcW w:w="1093" w:type="dxa"/>
            <w:noWrap/>
            <w:hideMark/>
          </w:tcPr>
          <w:p w14:paraId="4DADC91F" w14:textId="77777777" w:rsidR="00236A99" w:rsidRPr="00CC3DDB" w:rsidRDefault="00236A99" w:rsidP="00FF45D1">
            <w:pPr>
              <w:rPr>
                <w:sz w:val="24"/>
                <w:szCs w:val="24"/>
              </w:rPr>
            </w:pPr>
            <w:r w:rsidRPr="00CC3DDB">
              <w:rPr>
                <w:sz w:val="24"/>
                <w:szCs w:val="24"/>
              </w:rPr>
              <w:t> </w:t>
            </w:r>
          </w:p>
        </w:tc>
        <w:tc>
          <w:tcPr>
            <w:tcW w:w="6197" w:type="dxa"/>
            <w:noWrap/>
            <w:hideMark/>
          </w:tcPr>
          <w:p w14:paraId="1F098620" w14:textId="77777777" w:rsidR="00236A99" w:rsidRPr="00CC3DDB" w:rsidRDefault="00236A99" w:rsidP="00FF45D1">
            <w:pPr>
              <w:rPr>
                <w:sz w:val="24"/>
                <w:szCs w:val="24"/>
              </w:rPr>
            </w:pPr>
            <w:r w:rsidRPr="00CC3DDB">
              <w:rPr>
                <w:sz w:val="24"/>
                <w:szCs w:val="24"/>
              </w:rPr>
              <w:t> </w:t>
            </w:r>
          </w:p>
        </w:tc>
      </w:tr>
      <w:tr w:rsidR="00F83B3E" w:rsidRPr="00CC3DDB" w14:paraId="320EBCFF" w14:textId="77777777" w:rsidTr="00536711">
        <w:trPr>
          <w:cantSplit/>
          <w:trHeight w:val="597"/>
        </w:trPr>
        <w:tc>
          <w:tcPr>
            <w:tcW w:w="1361" w:type="dxa"/>
            <w:hideMark/>
          </w:tcPr>
          <w:p w14:paraId="6DA7A255" w14:textId="588A104C" w:rsidR="00F83B3E" w:rsidRPr="00CC3DDB" w:rsidRDefault="00E36AB2" w:rsidP="00FF45D1">
            <w:pPr>
              <w:jc w:val="center"/>
              <w:rPr>
                <w:sz w:val="24"/>
                <w:szCs w:val="24"/>
              </w:rPr>
            </w:pPr>
            <w:hyperlink r:id="rId42" w:history="1">
              <w:r w:rsidR="0074168A">
                <w:rPr>
                  <w:rStyle w:val="Hyperlink"/>
                  <w:sz w:val="24"/>
                  <w:szCs w:val="24"/>
                </w:rPr>
                <w:t>97</w:t>
              </w:r>
            </w:hyperlink>
          </w:p>
        </w:tc>
        <w:tc>
          <w:tcPr>
            <w:tcW w:w="8383" w:type="dxa"/>
            <w:gridSpan w:val="3"/>
            <w:noWrap/>
            <w:hideMark/>
          </w:tcPr>
          <w:p w14:paraId="1CA6476C" w14:textId="153AB58A" w:rsidR="00F83B3E" w:rsidRPr="00CC3DDB" w:rsidRDefault="0074168A" w:rsidP="00FF45D1">
            <w:pPr>
              <w:rPr>
                <w:sz w:val="24"/>
                <w:szCs w:val="24"/>
              </w:rPr>
            </w:pPr>
            <w:r>
              <w:t>Establish times when a commercial gillnet permit holder in Kuskokwim Area may use dip net and beach seine gear to commercially harvest salmon and standardize Kuskokwim Area dipnet lawful gear specifications and operation</w:t>
            </w:r>
            <w:r>
              <w:t>.</w:t>
            </w:r>
          </w:p>
        </w:tc>
      </w:tr>
      <w:tr w:rsidR="00A85F5D" w:rsidRPr="00CC3DDB" w14:paraId="63FC404D" w14:textId="77777777" w:rsidTr="00536711">
        <w:trPr>
          <w:cantSplit/>
          <w:trHeight w:val="314"/>
        </w:trPr>
        <w:tc>
          <w:tcPr>
            <w:tcW w:w="1361" w:type="dxa"/>
            <w:hideMark/>
          </w:tcPr>
          <w:p w14:paraId="7A755667" w14:textId="482ED9D3" w:rsidR="00236A99" w:rsidRPr="00CC3DDB" w:rsidRDefault="00236A99" w:rsidP="00FF45D1">
            <w:pPr>
              <w:jc w:val="center"/>
              <w:rPr>
                <w:sz w:val="24"/>
                <w:szCs w:val="24"/>
              </w:rPr>
            </w:pPr>
          </w:p>
        </w:tc>
        <w:tc>
          <w:tcPr>
            <w:tcW w:w="1093" w:type="dxa"/>
            <w:noWrap/>
            <w:hideMark/>
          </w:tcPr>
          <w:p w14:paraId="0280B079" w14:textId="77777777" w:rsidR="00236A99" w:rsidRPr="00CC3DDB" w:rsidRDefault="00236A99" w:rsidP="00FF45D1">
            <w:pPr>
              <w:rPr>
                <w:sz w:val="24"/>
                <w:szCs w:val="24"/>
              </w:rPr>
            </w:pPr>
            <w:r w:rsidRPr="00CC3DDB">
              <w:rPr>
                <w:sz w:val="24"/>
                <w:szCs w:val="24"/>
              </w:rPr>
              <w:t> </w:t>
            </w:r>
          </w:p>
        </w:tc>
        <w:tc>
          <w:tcPr>
            <w:tcW w:w="1093" w:type="dxa"/>
            <w:noWrap/>
            <w:hideMark/>
          </w:tcPr>
          <w:p w14:paraId="1DFEB999" w14:textId="77777777" w:rsidR="00236A99" w:rsidRPr="00CC3DDB" w:rsidRDefault="00236A99" w:rsidP="00FF45D1">
            <w:pPr>
              <w:rPr>
                <w:sz w:val="24"/>
                <w:szCs w:val="24"/>
              </w:rPr>
            </w:pPr>
            <w:r w:rsidRPr="00CC3DDB">
              <w:rPr>
                <w:sz w:val="24"/>
                <w:szCs w:val="24"/>
              </w:rPr>
              <w:t> </w:t>
            </w:r>
          </w:p>
        </w:tc>
        <w:tc>
          <w:tcPr>
            <w:tcW w:w="6197" w:type="dxa"/>
            <w:noWrap/>
            <w:hideMark/>
          </w:tcPr>
          <w:p w14:paraId="5022D96E" w14:textId="77777777" w:rsidR="00236A99" w:rsidRPr="00CC3DDB" w:rsidRDefault="00236A99" w:rsidP="00FF45D1">
            <w:pPr>
              <w:rPr>
                <w:sz w:val="24"/>
                <w:szCs w:val="24"/>
              </w:rPr>
            </w:pPr>
            <w:r w:rsidRPr="00CC3DDB">
              <w:rPr>
                <w:sz w:val="24"/>
                <w:szCs w:val="24"/>
              </w:rPr>
              <w:t> </w:t>
            </w:r>
          </w:p>
        </w:tc>
      </w:tr>
    </w:tbl>
    <w:p w14:paraId="33818235" w14:textId="77777777" w:rsidR="00A11FD7" w:rsidRDefault="00A11FD7" w:rsidP="00DC059B">
      <w:pPr>
        <w:spacing w:after="0" w:line="240" w:lineRule="auto"/>
        <w:rPr>
          <w:sz w:val="24"/>
          <w:szCs w:val="24"/>
        </w:rPr>
      </w:pPr>
    </w:p>
    <w:p w14:paraId="139A1932" w14:textId="77777777" w:rsidR="00A11FD7" w:rsidRDefault="00A11FD7" w:rsidP="00DC059B">
      <w:pPr>
        <w:spacing w:after="0" w:line="240" w:lineRule="auto"/>
        <w:rPr>
          <w:sz w:val="24"/>
          <w:szCs w:val="24"/>
        </w:rPr>
      </w:pPr>
    </w:p>
    <w:p w14:paraId="48D71589" w14:textId="0A6D065F" w:rsidR="004F79FC" w:rsidRPr="007448FA" w:rsidRDefault="004F79FC" w:rsidP="00DC059B">
      <w:pPr>
        <w:spacing w:after="0" w:line="240" w:lineRule="auto"/>
        <w:rPr>
          <w:sz w:val="24"/>
          <w:szCs w:val="24"/>
        </w:rPr>
      </w:pPr>
      <w:r w:rsidRPr="007448FA">
        <w:rPr>
          <w:sz w:val="24"/>
          <w:szCs w:val="24"/>
        </w:rPr>
        <w:t xml:space="preserve">Adjournment: </w:t>
      </w:r>
    </w:p>
    <w:p w14:paraId="7E61F9EA" w14:textId="77777777" w:rsidR="004F79FC" w:rsidRPr="007448FA" w:rsidRDefault="00FD386F" w:rsidP="00DC059B">
      <w:pPr>
        <w:spacing w:after="0" w:line="240" w:lineRule="auto"/>
        <w:jc w:val="right"/>
        <w:rPr>
          <w:sz w:val="24"/>
          <w:szCs w:val="24"/>
        </w:rPr>
      </w:pPr>
      <w:r w:rsidRPr="007448FA">
        <w:rPr>
          <w:sz w:val="24"/>
          <w:szCs w:val="24"/>
        </w:rPr>
        <w:t>Minutes Recorded By: _____________________</w:t>
      </w:r>
    </w:p>
    <w:p w14:paraId="0FBD7B59" w14:textId="77777777" w:rsidR="00F111E2" w:rsidRPr="007448FA" w:rsidRDefault="00F111E2" w:rsidP="00DC059B">
      <w:pPr>
        <w:spacing w:after="0" w:line="240" w:lineRule="auto"/>
        <w:jc w:val="right"/>
        <w:rPr>
          <w:sz w:val="24"/>
          <w:szCs w:val="24"/>
        </w:rPr>
      </w:pPr>
      <w:r w:rsidRPr="007448FA">
        <w:rPr>
          <w:sz w:val="24"/>
          <w:szCs w:val="24"/>
        </w:rPr>
        <w:t>Minutes Approved By: _____________________</w:t>
      </w:r>
    </w:p>
    <w:p w14:paraId="7331CA30" w14:textId="77777777" w:rsidR="00A32BC7" w:rsidRPr="007448FA" w:rsidRDefault="00F111E2" w:rsidP="00DC059B">
      <w:pPr>
        <w:spacing w:after="0" w:line="240" w:lineRule="auto"/>
        <w:jc w:val="right"/>
        <w:rPr>
          <w:sz w:val="24"/>
          <w:szCs w:val="24"/>
        </w:rPr>
      </w:pPr>
      <w:r w:rsidRPr="007448FA">
        <w:rPr>
          <w:sz w:val="24"/>
          <w:szCs w:val="24"/>
        </w:rPr>
        <w:t>Date: _____________________</w:t>
      </w:r>
    </w:p>
    <w:sectPr w:rsidR="00A32BC7" w:rsidRPr="007448FA" w:rsidSect="00DA7305">
      <w:headerReference w:type="even" r:id="rId43"/>
      <w:headerReference w:type="default" r:id="rId44"/>
      <w:footerReference w:type="even" r:id="rId45"/>
      <w:footerReference w:type="default" r:id="rId46"/>
      <w:headerReference w:type="first" r:id="rId47"/>
      <w:footerReference w:type="first" r:id="rId4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3536A" w14:textId="77777777" w:rsidR="00A23057" w:rsidRDefault="00A23057" w:rsidP="005A4E79">
      <w:pPr>
        <w:spacing w:after="0" w:line="240" w:lineRule="auto"/>
      </w:pPr>
      <w:r>
        <w:separator/>
      </w:r>
    </w:p>
  </w:endnote>
  <w:endnote w:type="continuationSeparator" w:id="0">
    <w:p w14:paraId="38D6BD1F" w14:textId="77777777" w:rsidR="00A23057" w:rsidRDefault="00A23057" w:rsidP="005A4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56A8E" w14:textId="77777777" w:rsidR="009F2907" w:rsidRDefault="009F29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63BF0" w14:textId="7F064E2F" w:rsidR="00DA7305" w:rsidRDefault="00DA7305">
    <w:pPr>
      <w:pBdr>
        <w:top w:val="thinThickSmallGap" w:sz="24" w:space="1" w:color="622423" w:themeColor="accent2" w:themeShade="7F"/>
      </w:pBdr>
      <w:rPr>
        <w:rFonts w:asciiTheme="majorHAnsi" w:eastAsiaTheme="majorEastAsia" w:hAnsiTheme="majorHAnsi" w:cstheme="majorBidi"/>
        <w:noProof/>
        <w:sz w:val="24"/>
        <w:szCs w:val="24"/>
      </w:rPr>
    </w:pPr>
    <w:r w:rsidRPr="007448FA">
      <w:rPr>
        <w:rFonts w:asciiTheme="majorHAnsi" w:eastAsiaTheme="majorEastAsia" w:hAnsiTheme="majorHAnsi" w:cstheme="majorBidi"/>
        <w:sz w:val="24"/>
        <w:szCs w:val="24"/>
      </w:rPr>
      <w:t>AC NAME</w:t>
    </w:r>
    <w:r w:rsidRPr="007448FA">
      <w:rPr>
        <w:rFonts w:asciiTheme="majorHAnsi" w:eastAsiaTheme="majorEastAsia" w:hAnsiTheme="majorHAnsi" w:cstheme="majorBidi"/>
        <w:sz w:val="24"/>
        <w:szCs w:val="24"/>
      </w:rPr>
      <w:ptab w:relativeTo="margin" w:alignment="right" w:leader="none"/>
    </w:r>
    <w:r w:rsidRPr="007448FA">
      <w:rPr>
        <w:rFonts w:asciiTheme="majorHAnsi" w:eastAsiaTheme="majorEastAsia" w:hAnsiTheme="majorHAnsi" w:cstheme="majorBidi"/>
        <w:sz w:val="24"/>
        <w:szCs w:val="24"/>
      </w:rPr>
      <w:t xml:space="preserve">Page </w:t>
    </w:r>
    <w:r w:rsidRPr="007448FA">
      <w:rPr>
        <w:rFonts w:asciiTheme="majorHAnsi" w:eastAsiaTheme="minorEastAsia" w:hAnsiTheme="majorHAnsi"/>
        <w:sz w:val="24"/>
        <w:szCs w:val="24"/>
      </w:rPr>
      <w:fldChar w:fldCharType="begin"/>
    </w:r>
    <w:r w:rsidRPr="007448FA">
      <w:rPr>
        <w:rFonts w:asciiTheme="majorHAnsi" w:hAnsiTheme="majorHAnsi"/>
        <w:sz w:val="24"/>
        <w:szCs w:val="24"/>
      </w:rPr>
      <w:instrText xml:space="preserve"> PAGE   \* MERGEFORMAT </w:instrText>
    </w:r>
    <w:r w:rsidRPr="007448FA">
      <w:rPr>
        <w:rFonts w:asciiTheme="majorHAnsi" w:eastAsiaTheme="minorEastAsia" w:hAnsiTheme="majorHAnsi"/>
        <w:sz w:val="24"/>
        <w:szCs w:val="24"/>
      </w:rPr>
      <w:fldChar w:fldCharType="separate"/>
    </w:r>
    <w:r w:rsidRPr="007448FA">
      <w:rPr>
        <w:rFonts w:asciiTheme="majorHAnsi" w:eastAsiaTheme="majorEastAsia" w:hAnsiTheme="majorHAnsi" w:cstheme="majorBidi"/>
        <w:noProof/>
        <w:sz w:val="24"/>
        <w:szCs w:val="24"/>
      </w:rPr>
      <w:t>5</w:t>
    </w:r>
    <w:r w:rsidRPr="007448FA">
      <w:rPr>
        <w:rFonts w:asciiTheme="majorHAnsi" w:eastAsiaTheme="majorEastAsia" w:hAnsiTheme="majorHAnsi" w:cstheme="majorBidi"/>
        <w:noProof/>
        <w:sz w:val="24"/>
        <w:szCs w:val="24"/>
      </w:rPr>
      <w:fldChar w:fldCharType="end"/>
    </w:r>
    <w:r w:rsidRPr="007448FA">
      <w:rPr>
        <w:rFonts w:asciiTheme="majorHAnsi" w:eastAsiaTheme="majorEastAsia" w:hAnsiTheme="majorHAnsi" w:cstheme="majorBidi"/>
        <w:noProof/>
        <w:sz w:val="24"/>
        <w:szCs w:val="24"/>
      </w:rPr>
      <w:t>/</w:t>
    </w:r>
    <w:r w:rsidRPr="007448FA">
      <w:rPr>
        <w:rFonts w:asciiTheme="majorHAnsi" w:eastAsiaTheme="majorEastAsia" w:hAnsiTheme="majorHAnsi" w:cstheme="majorBidi"/>
        <w:noProof/>
        <w:sz w:val="24"/>
        <w:szCs w:val="24"/>
      </w:rPr>
      <w:fldChar w:fldCharType="begin"/>
    </w:r>
    <w:r w:rsidRPr="007448FA">
      <w:rPr>
        <w:rFonts w:asciiTheme="majorHAnsi" w:eastAsiaTheme="majorEastAsia" w:hAnsiTheme="majorHAnsi" w:cstheme="majorBidi"/>
        <w:noProof/>
        <w:sz w:val="24"/>
        <w:szCs w:val="24"/>
      </w:rPr>
      <w:instrText xml:space="preserve"> NUMPAGES  \# "0" \* Arabic  \* MERGEFORMAT </w:instrText>
    </w:r>
    <w:r w:rsidRPr="007448FA">
      <w:rPr>
        <w:rFonts w:asciiTheme="majorHAnsi" w:eastAsiaTheme="majorEastAsia" w:hAnsiTheme="majorHAnsi" w:cstheme="majorBidi"/>
        <w:noProof/>
        <w:sz w:val="24"/>
        <w:szCs w:val="24"/>
      </w:rPr>
      <w:fldChar w:fldCharType="separate"/>
    </w:r>
    <w:r w:rsidRPr="007448FA">
      <w:rPr>
        <w:rFonts w:asciiTheme="majorHAnsi" w:eastAsiaTheme="majorEastAsia" w:hAnsiTheme="majorHAnsi" w:cstheme="majorBidi"/>
        <w:noProof/>
        <w:sz w:val="24"/>
        <w:szCs w:val="24"/>
      </w:rPr>
      <w:t>7</w:t>
    </w:r>
    <w:r w:rsidRPr="007448FA">
      <w:rPr>
        <w:rFonts w:asciiTheme="majorHAnsi" w:eastAsiaTheme="majorEastAsia" w:hAnsiTheme="majorHAnsi" w:cstheme="majorBidi"/>
        <w:noProo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41BE5" w14:textId="77777777" w:rsidR="009F2907" w:rsidRDefault="009F29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690DE" w14:textId="77777777" w:rsidR="00A23057" w:rsidRDefault="00A23057" w:rsidP="005A4E79">
      <w:pPr>
        <w:spacing w:after="0" w:line="240" w:lineRule="auto"/>
      </w:pPr>
      <w:r>
        <w:separator/>
      </w:r>
    </w:p>
  </w:footnote>
  <w:footnote w:type="continuationSeparator" w:id="0">
    <w:p w14:paraId="7252FE6C" w14:textId="77777777" w:rsidR="00A23057" w:rsidRDefault="00A23057" w:rsidP="005A4E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AC03D" w14:textId="77777777" w:rsidR="009F2907" w:rsidRDefault="009F29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A0649" w14:textId="77777777" w:rsidR="009F2907" w:rsidRDefault="009F29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5A2DA" w14:textId="77777777" w:rsidR="009F2907" w:rsidRDefault="009F29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1FC7"/>
    <w:multiLevelType w:val="hybridMultilevel"/>
    <w:tmpl w:val="938A8398"/>
    <w:lvl w:ilvl="0" w:tplc="E55A4A30">
      <w:start w:val="80"/>
      <w:numFmt w:val="decimal"/>
      <w:lvlText w:val="%1"/>
      <w:lvlJc w:val="left"/>
      <w:pPr>
        <w:ind w:left="471" w:hanging="360"/>
      </w:pPr>
      <w:rPr>
        <w:rFonts w:ascii="Times New Roman" w:eastAsia="Times New Roman" w:hAnsi="Times New Roman" w:hint="default"/>
        <w:spacing w:val="4"/>
        <w:sz w:val="24"/>
        <w:szCs w:val="24"/>
      </w:rPr>
    </w:lvl>
    <w:lvl w:ilvl="1" w:tplc="AC32867C">
      <w:start w:val="1"/>
      <w:numFmt w:val="bullet"/>
      <w:lvlText w:val="•"/>
      <w:lvlJc w:val="left"/>
      <w:pPr>
        <w:ind w:left="1370" w:hanging="360"/>
      </w:pPr>
      <w:rPr>
        <w:rFonts w:hint="default"/>
      </w:rPr>
    </w:lvl>
    <w:lvl w:ilvl="2" w:tplc="A3AEC8F0">
      <w:start w:val="1"/>
      <w:numFmt w:val="bullet"/>
      <w:lvlText w:val="•"/>
      <w:lvlJc w:val="left"/>
      <w:pPr>
        <w:ind w:left="2268" w:hanging="360"/>
      </w:pPr>
      <w:rPr>
        <w:rFonts w:hint="default"/>
      </w:rPr>
    </w:lvl>
    <w:lvl w:ilvl="3" w:tplc="2E527998">
      <w:start w:val="1"/>
      <w:numFmt w:val="bullet"/>
      <w:lvlText w:val="•"/>
      <w:lvlJc w:val="left"/>
      <w:pPr>
        <w:ind w:left="3167" w:hanging="360"/>
      </w:pPr>
      <w:rPr>
        <w:rFonts w:hint="default"/>
      </w:rPr>
    </w:lvl>
    <w:lvl w:ilvl="4" w:tplc="37260682">
      <w:start w:val="1"/>
      <w:numFmt w:val="bullet"/>
      <w:lvlText w:val="•"/>
      <w:lvlJc w:val="left"/>
      <w:pPr>
        <w:ind w:left="4066" w:hanging="360"/>
      </w:pPr>
      <w:rPr>
        <w:rFonts w:hint="default"/>
      </w:rPr>
    </w:lvl>
    <w:lvl w:ilvl="5" w:tplc="1C2E6DCE">
      <w:start w:val="1"/>
      <w:numFmt w:val="bullet"/>
      <w:lvlText w:val="•"/>
      <w:lvlJc w:val="left"/>
      <w:pPr>
        <w:ind w:left="4965" w:hanging="360"/>
      </w:pPr>
      <w:rPr>
        <w:rFonts w:hint="default"/>
      </w:rPr>
    </w:lvl>
    <w:lvl w:ilvl="6" w:tplc="E4425A7C">
      <w:start w:val="1"/>
      <w:numFmt w:val="bullet"/>
      <w:lvlText w:val="•"/>
      <w:lvlJc w:val="left"/>
      <w:pPr>
        <w:ind w:left="5864" w:hanging="360"/>
      </w:pPr>
      <w:rPr>
        <w:rFonts w:hint="default"/>
      </w:rPr>
    </w:lvl>
    <w:lvl w:ilvl="7" w:tplc="9FF4E36E">
      <w:start w:val="1"/>
      <w:numFmt w:val="bullet"/>
      <w:lvlText w:val="•"/>
      <w:lvlJc w:val="left"/>
      <w:pPr>
        <w:ind w:left="6763" w:hanging="360"/>
      </w:pPr>
      <w:rPr>
        <w:rFonts w:hint="default"/>
      </w:rPr>
    </w:lvl>
    <w:lvl w:ilvl="8" w:tplc="788C044E">
      <w:start w:val="1"/>
      <w:numFmt w:val="bullet"/>
      <w:lvlText w:val="•"/>
      <w:lvlJc w:val="left"/>
      <w:pPr>
        <w:ind w:left="7662" w:hanging="360"/>
      </w:pPr>
      <w:rPr>
        <w:rFonts w:hint="default"/>
      </w:rPr>
    </w:lvl>
  </w:abstractNum>
  <w:abstractNum w:abstractNumId="1" w15:restartNumberingAfterBreak="0">
    <w:nsid w:val="09890D6A"/>
    <w:multiLevelType w:val="hybridMultilevel"/>
    <w:tmpl w:val="AB2E7C00"/>
    <w:lvl w:ilvl="0" w:tplc="6D9A4CAE">
      <w:start w:val="36"/>
      <w:numFmt w:val="decimal"/>
      <w:lvlText w:val="%1"/>
      <w:lvlJc w:val="left"/>
      <w:pPr>
        <w:ind w:left="471" w:hanging="360"/>
        <w:jc w:val="right"/>
      </w:pPr>
      <w:rPr>
        <w:rFonts w:ascii="Times New Roman" w:eastAsia="Times New Roman" w:hAnsi="Times New Roman" w:hint="default"/>
        <w:spacing w:val="4"/>
        <w:sz w:val="24"/>
        <w:szCs w:val="24"/>
      </w:rPr>
    </w:lvl>
    <w:lvl w:ilvl="1" w:tplc="03960AA8">
      <w:start w:val="1"/>
      <w:numFmt w:val="bullet"/>
      <w:lvlText w:val="•"/>
      <w:lvlJc w:val="left"/>
      <w:pPr>
        <w:ind w:left="1362" w:hanging="360"/>
      </w:pPr>
      <w:rPr>
        <w:rFonts w:hint="default"/>
      </w:rPr>
    </w:lvl>
    <w:lvl w:ilvl="2" w:tplc="0E867A50">
      <w:start w:val="1"/>
      <w:numFmt w:val="bullet"/>
      <w:lvlText w:val="•"/>
      <w:lvlJc w:val="left"/>
      <w:pPr>
        <w:ind w:left="2252" w:hanging="360"/>
      </w:pPr>
      <w:rPr>
        <w:rFonts w:hint="default"/>
      </w:rPr>
    </w:lvl>
    <w:lvl w:ilvl="3" w:tplc="AA227416">
      <w:start w:val="1"/>
      <w:numFmt w:val="bullet"/>
      <w:lvlText w:val="•"/>
      <w:lvlJc w:val="left"/>
      <w:pPr>
        <w:ind w:left="3143" w:hanging="360"/>
      </w:pPr>
      <w:rPr>
        <w:rFonts w:hint="default"/>
      </w:rPr>
    </w:lvl>
    <w:lvl w:ilvl="4" w:tplc="0A3C0538">
      <w:start w:val="1"/>
      <w:numFmt w:val="bullet"/>
      <w:lvlText w:val="•"/>
      <w:lvlJc w:val="left"/>
      <w:pPr>
        <w:ind w:left="4034" w:hanging="360"/>
      </w:pPr>
      <w:rPr>
        <w:rFonts w:hint="default"/>
      </w:rPr>
    </w:lvl>
    <w:lvl w:ilvl="5" w:tplc="A43C4328">
      <w:start w:val="1"/>
      <w:numFmt w:val="bullet"/>
      <w:lvlText w:val="•"/>
      <w:lvlJc w:val="left"/>
      <w:pPr>
        <w:ind w:left="4925" w:hanging="360"/>
      </w:pPr>
      <w:rPr>
        <w:rFonts w:hint="default"/>
      </w:rPr>
    </w:lvl>
    <w:lvl w:ilvl="6" w:tplc="A4F4CC46">
      <w:start w:val="1"/>
      <w:numFmt w:val="bullet"/>
      <w:lvlText w:val="•"/>
      <w:lvlJc w:val="left"/>
      <w:pPr>
        <w:ind w:left="5816" w:hanging="360"/>
      </w:pPr>
      <w:rPr>
        <w:rFonts w:hint="default"/>
      </w:rPr>
    </w:lvl>
    <w:lvl w:ilvl="7" w:tplc="2E20E386">
      <w:start w:val="1"/>
      <w:numFmt w:val="bullet"/>
      <w:lvlText w:val="•"/>
      <w:lvlJc w:val="left"/>
      <w:pPr>
        <w:ind w:left="6707" w:hanging="360"/>
      </w:pPr>
      <w:rPr>
        <w:rFonts w:hint="default"/>
      </w:rPr>
    </w:lvl>
    <w:lvl w:ilvl="8" w:tplc="1A1AC2F4">
      <w:start w:val="1"/>
      <w:numFmt w:val="bullet"/>
      <w:lvlText w:val="•"/>
      <w:lvlJc w:val="left"/>
      <w:pPr>
        <w:ind w:left="7598" w:hanging="360"/>
      </w:pPr>
      <w:rPr>
        <w:rFonts w:hint="default"/>
      </w:rPr>
    </w:lvl>
  </w:abstractNum>
  <w:abstractNum w:abstractNumId="2" w15:restartNumberingAfterBreak="0">
    <w:nsid w:val="0C2774CB"/>
    <w:multiLevelType w:val="hybridMultilevel"/>
    <w:tmpl w:val="BF50DA1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D32B4E"/>
    <w:multiLevelType w:val="hybridMultilevel"/>
    <w:tmpl w:val="2E5032F4"/>
    <w:lvl w:ilvl="0" w:tplc="2FB20C78">
      <w:start w:val="108"/>
      <w:numFmt w:val="decimal"/>
      <w:lvlText w:val="%1"/>
      <w:lvlJc w:val="left"/>
      <w:pPr>
        <w:ind w:left="571" w:hanging="452"/>
      </w:pPr>
      <w:rPr>
        <w:rFonts w:ascii="Times New Roman" w:eastAsia="Times New Roman" w:hAnsi="Times New Roman" w:hint="default"/>
        <w:spacing w:val="4"/>
        <w:sz w:val="24"/>
        <w:szCs w:val="24"/>
      </w:rPr>
    </w:lvl>
    <w:lvl w:ilvl="1" w:tplc="A350CAC0">
      <w:start w:val="1"/>
      <w:numFmt w:val="bullet"/>
      <w:lvlText w:val="•"/>
      <w:lvlJc w:val="left"/>
      <w:pPr>
        <w:ind w:left="1470" w:hanging="452"/>
      </w:pPr>
      <w:rPr>
        <w:rFonts w:hint="default"/>
      </w:rPr>
    </w:lvl>
    <w:lvl w:ilvl="2" w:tplc="D9701ECA">
      <w:start w:val="1"/>
      <w:numFmt w:val="bullet"/>
      <w:lvlText w:val="•"/>
      <w:lvlJc w:val="left"/>
      <w:pPr>
        <w:ind w:left="2368" w:hanging="452"/>
      </w:pPr>
      <w:rPr>
        <w:rFonts w:hint="default"/>
      </w:rPr>
    </w:lvl>
    <w:lvl w:ilvl="3" w:tplc="6D6EA45C">
      <w:start w:val="1"/>
      <w:numFmt w:val="bullet"/>
      <w:lvlText w:val="•"/>
      <w:lvlJc w:val="left"/>
      <w:pPr>
        <w:ind w:left="3267" w:hanging="452"/>
      </w:pPr>
      <w:rPr>
        <w:rFonts w:hint="default"/>
      </w:rPr>
    </w:lvl>
    <w:lvl w:ilvl="4" w:tplc="E49E4098">
      <w:start w:val="1"/>
      <w:numFmt w:val="bullet"/>
      <w:lvlText w:val="•"/>
      <w:lvlJc w:val="left"/>
      <w:pPr>
        <w:ind w:left="4166" w:hanging="452"/>
      </w:pPr>
      <w:rPr>
        <w:rFonts w:hint="default"/>
      </w:rPr>
    </w:lvl>
    <w:lvl w:ilvl="5" w:tplc="8600377E">
      <w:start w:val="1"/>
      <w:numFmt w:val="bullet"/>
      <w:lvlText w:val="•"/>
      <w:lvlJc w:val="left"/>
      <w:pPr>
        <w:ind w:left="5065" w:hanging="452"/>
      </w:pPr>
      <w:rPr>
        <w:rFonts w:hint="default"/>
      </w:rPr>
    </w:lvl>
    <w:lvl w:ilvl="6" w:tplc="50703B34">
      <w:start w:val="1"/>
      <w:numFmt w:val="bullet"/>
      <w:lvlText w:val="•"/>
      <w:lvlJc w:val="left"/>
      <w:pPr>
        <w:ind w:left="5964" w:hanging="452"/>
      </w:pPr>
      <w:rPr>
        <w:rFonts w:hint="default"/>
      </w:rPr>
    </w:lvl>
    <w:lvl w:ilvl="7" w:tplc="97EEF964">
      <w:start w:val="1"/>
      <w:numFmt w:val="bullet"/>
      <w:lvlText w:val="•"/>
      <w:lvlJc w:val="left"/>
      <w:pPr>
        <w:ind w:left="6863" w:hanging="452"/>
      </w:pPr>
      <w:rPr>
        <w:rFonts w:hint="default"/>
      </w:rPr>
    </w:lvl>
    <w:lvl w:ilvl="8" w:tplc="156E8B8E">
      <w:start w:val="1"/>
      <w:numFmt w:val="bullet"/>
      <w:lvlText w:val="•"/>
      <w:lvlJc w:val="left"/>
      <w:pPr>
        <w:ind w:left="7762" w:hanging="452"/>
      </w:pPr>
      <w:rPr>
        <w:rFonts w:hint="default"/>
      </w:rPr>
    </w:lvl>
  </w:abstractNum>
  <w:abstractNum w:abstractNumId="4" w15:restartNumberingAfterBreak="0">
    <w:nsid w:val="16591081"/>
    <w:multiLevelType w:val="hybridMultilevel"/>
    <w:tmpl w:val="D09A49C8"/>
    <w:lvl w:ilvl="0" w:tplc="DCB24BF4">
      <w:start w:val="49"/>
      <w:numFmt w:val="decimal"/>
      <w:lvlText w:val="%1"/>
      <w:lvlJc w:val="left"/>
      <w:pPr>
        <w:ind w:left="591" w:hanging="360"/>
      </w:pPr>
      <w:rPr>
        <w:rFonts w:ascii="Times New Roman" w:eastAsia="Times New Roman" w:hAnsi="Times New Roman" w:hint="default"/>
        <w:spacing w:val="4"/>
        <w:sz w:val="24"/>
        <w:szCs w:val="24"/>
      </w:rPr>
    </w:lvl>
    <w:lvl w:ilvl="1" w:tplc="4582F85C">
      <w:start w:val="1"/>
      <w:numFmt w:val="bullet"/>
      <w:lvlText w:val="•"/>
      <w:lvlJc w:val="left"/>
      <w:pPr>
        <w:ind w:left="1496" w:hanging="360"/>
      </w:pPr>
      <w:rPr>
        <w:rFonts w:hint="default"/>
      </w:rPr>
    </w:lvl>
    <w:lvl w:ilvl="2" w:tplc="A36AA48E">
      <w:start w:val="1"/>
      <w:numFmt w:val="bullet"/>
      <w:lvlText w:val="•"/>
      <w:lvlJc w:val="left"/>
      <w:pPr>
        <w:ind w:left="2400" w:hanging="360"/>
      </w:pPr>
      <w:rPr>
        <w:rFonts w:hint="default"/>
      </w:rPr>
    </w:lvl>
    <w:lvl w:ilvl="3" w:tplc="4D88CB8A">
      <w:start w:val="1"/>
      <w:numFmt w:val="bullet"/>
      <w:lvlText w:val="•"/>
      <w:lvlJc w:val="left"/>
      <w:pPr>
        <w:ind w:left="3305" w:hanging="360"/>
      </w:pPr>
      <w:rPr>
        <w:rFonts w:hint="default"/>
      </w:rPr>
    </w:lvl>
    <w:lvl w:ilvl="4" w:tplc="F2B0DC76">
      <w:start w:val="1"/>
      <w:numFmt w:val="bullet"/>
      <w:lvlText w:val="•"/>
      <w:lvlJc w:val="left"/>
      <w:pPr>
        <w:ind w:left="4210" w:hanging="360"/>
      </w:pPr>
      <w:rPr>
        <w:rFonts w:hint="default"/>
      </w:rPr>
    </w:lvl>
    <w:lvl w:ilvl="5" w:tplc="5A026ECE">
      <w:start w:val="1"/>
      <w:numFmt w:val="bullet"/>
      <w:lvlText w:val="•"/>
      <w:lvlJc w:val="left"/>
      <w:pPr>
        <w:ind w:left="5115" w:hanging="360"/>
      </w:pPr>
      <w:rPr>
        <w:rFonts w:hint="default"/>
      </w:rPr>
    </w:lvl>
    <w:lvl w:ilvl="6" w:tplc="4E105128">
      <w:start w:val="1"/>
      <w:numFmt w:val="bullet"/>
      <w:lvlText w:val="•"/>
      <w:lvlJc w:val="left"/>
      <w:pPr>
        <w:ind w:left="6020" w:hanging="360"/>
      </w:pPr>
      <w:rPr>
        <w:rFonts w:hint="default"/>
      </w:rPr>
    </w:lvl>
    <w:lvl w:ilvl="7" w:tplc="F5847B18">
      <w:start w:val="1"/>
      <w:numFmt w:val="bullet"/>
      <w:lvlText w:val="•"/>
      <w:lvlJc w:val="left"/>
      <w:pPr>
        <w:ind w:left="6925" w:hanging="360"/>
      </w:pPr>
      <w:rPr>
        <w:rFonts w:hint="default"/>
      </w:rPr>
    </w:lvl>
    <w:lvl w:ilvl="8" w:tplc="C59A5760">
      <w:start w:val="1"/>
      <w:numFmt w:val="bullet"/>
      <w:lvlText w:val="•"/>
      <w:lvlJc w:val="left"/>
      <w:pPr>
        <w:ind w:left="7830" w:hanging="360"/>
      </w:pPr>
      <w:rPr>
        <w:rFonts w:hint="default"/>
      </w:rPr>
    </w:lvl>
  </w:abstractNum>
  <w:abstractNum w:abstractNumId="5" w15:restartNumberingAfterBreak="0">
    <w:nsid w:val="1A5F711B"/>
    <w:multiLevelType w:val="hybridMultilevel"/>
    <w:tmpl w:val="EC0898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C0A2A"/>
    <w:multiLevelType w:val="hybridMultilevel"/>
    <w:tmpl w:val="5FC68F3E"/>
    <w:lvl w:ilvl="0" w:tplc="B7083DAC">
      <w:start w:val="42"/>
      <w:numFmt w:val="decimal"/>
      <w:lvlText w:val="%1"/>
      <w:lvlJc w:val="left"/>
      <w:pPr>
        <w:ind w:left="591" w:hanging="360"/>
      </w:pPr>
      <w:rPr>
        <w:rFonts w:ascii="Times New Roman" w:eastAsia="Times New Roman" w:hAnsi="Times New Roman" w:hint="default"/>
        <w:spacing w:val="4"/>
        <w:sz w:val="24"/>
        <w:szCs w:val="24"/>
      </w:rPr>
    </w:lvl>
    <w:lvl w:ilvl="1" w:tplc="48BCD330">
      <w:start w:val="1"/>
      <w:numFmt w:val="bullet"/>
      <w:lvlText w:val="•"/>
      <w:lvlJc w:val="left"/>
      <w:pPr>
        <w:ind w:left="1496" w:hanging="360"/>
      </w:pPr>
      <w:rPr>
        <w:rFonts w:hint="default"/>
      </w:rPr>
    </w:lvl>
    <w:lvl w:ilvl="2" w:tplc="6C52E488">
      <w:start w:val="1"/>
      <w:numFmt w:val="bullet"/>
      <w:lvlText w:val="•"/>
      <w:lvlJc w:val="left"/>
      <w:pPr>
        <w:ind w:left="2400" w:hanging="360"/>
      </w:pPr>
      <w:rPr>
        <w:rFonts w:hint="default"/>
      </w:rPr>
    </w:lvl>
    <w:lvl w:ilvl="3" w:tplc="BFF4736E">
      <w:start w:val="1"/>
      <w:numFmt w:val="bullet"/>
      <w:lvlText w:val="•"/>
      <w:lvlJc w:val="left"/>
      <w:pPr>
        <w:ind w:left="3305" w:hanging="360"/>
      </w:pPr>
      <w:rPr>
        <w:rFonts w:hint="default"/>
      </w:rPr>
    </w:lvl>
    <w:lvl w:ilvl="4" w:tplc="AC9EC83A">
      <w:start w:val="1"/>
      <w:numFmt w:val="bullet"/>
      <w:lvlText w:val="•"/>
      <w:lvlJc w:val="left"/>
      <w:pPr>
        <w:ind w:left="4210" w:hanging="360"/>
      </w:pPr>
      <w:rPr>
        <w:rFonts w:hint="default"/>
      </w:rPr>
    </w:lvl>
    <w:lvl w:ilvl="5" w:tplc="053ACA92">
      <w:start w:val="1"/>
      <w:numFmt w:val="bullet"/>
      <w:lvlText w:val="•"/>
      <w:lvlJc w:val="left"/>
      <w:pPr>
        <w:ind w:left="5115" w:hanging="360"/>
      </w:pPr>
      <w:rPr>
        <w:rFonts w:hint="default"/>
      </w:rPr>
    </w:lvl>
    <w:lvl w:ilvl="6" w:tplc="F0B60896">
      <w:start w:val="1"/>
      <w:numFmt w:val="bullet"/>
      <w:lvlText w:val="•"/>
      <w:lvlJc w:val="left"/>
      <w:pPr>
        <w:ind w:left="6020" w:hanging="360"/>
      </w:pPr>
      <w:rPr>
        <w:rFonts w:hint="default"/>
      </w:rPr>
    </w:lvl>
    <w:lvl w:ilvl="7" w:tplc="DCFC32E0">
      <w:start w:val="1"/>
      <w:numFmt w:val="bullet"/>
      <w:lvlText w:val="•"/>
      <w:lvlJc w:val="left"/>
      <w:pPr>
        <w:ind w:left="6925" w:hanging="360"/>
      </w:pPr>
      <w:rPr>
        <w:rFonts w:hint="default"/>
      </w:rPr>
    </w:lvl>
    <w:lvl w:ilvl="8" w:tplc="3F28400A">
      <w:start w:val="1"/>
      <w:numFmt w:val="bullet"/>
      <w:lvlText w:val="•"/>
      <w:lvlJc w:val="left"/>
      <w:pPr>
        <w:ind w:left="7830" w:hanging="360"/>
      </w:pPr>
      <w:rPr>
        <w:rFonts w:hint="default"/>
      </w:rPr>
    </w:lvl>
  </w:abstractNum>
  <w:abstractNum w:abstractNumId="7" w15:restartNumberingAfterBreak="0">
    <w:nsid w:val="25B9601C"/>
    <w:multiLevelType w:val="hybridMultilevel"/>
    <w:tmpl w:val="95848BC6"/>
    <w:lvl w:ilvl="0" w:tplc="942A8962">
      <w:start w:val="20"/>
      <w:numFmt w:val="decimal"/>
      <w:lvlText w:val="%1"/>
      <w:lvlJc w:val="left"/>
      <w:pPr>
        <w:ind w:left="551" w:hanging="360"/>
      </w:pPr>
      <w:rPr>
        <w:rFonts w:ascii="Times New Roman" w:eastAsia="Times New Roman" w:hAnsi="Times New Roman" w:hint="default"/>
        <w:spacing w:val="4"/>
        <w:sz w:val="24"/>
        <w:szCs w:val="24"/>
      </w:rPr>
    </w:lvl>
    <w:lvl w:ilvl="1" w:tplc="F30E2592">
      <w:start w:val="1"/>
      <w:numFmt w:val="bullet"/>
      <w:lvlText w:val="•"/>
      <w:lvlJc w:val="left"/>
      <w:pPr>
        <w:ind w:left="1448" w:hanging="360"/>
      </w:pPr>
      <w:rPr>
        <w:rFonts w:hint="default"/>
      </w:rPr>
    </w:lvl>
    <w:lvl w:ilvl="2" w:tplc="971459FE">
      <w:start w:val="1"/>
      <w:numFmt w:val="bullet"/>
      <w:lvlText w:val="•"/>
      <w:lvlJc w:val="left"/>
      <w:pPr>
        <w:ind w:left="2344" w:hanging="360"/>
      </w:pPr>
      <w:rPr>
        <w:rFonts w:hint="default"/>
      </w:rPr>
    </w:lvl>
    <w:lvl w:ilvl="3" w:tplc="DCDA18DC">
      <w:start w:val="1"/>
      <w:numFmt w:val="bullet"/>
      <w:lvlText w:val="•"/>
      <w:lvlJc w:val="left"/>
      <w:pPr>
        <w:ind w:left="3241" w:hanging="360"/>
      </w:pPr>
      <w:rPr>
        <w:rFonts w:hint="default"/>
      </w:rPr>
    </w:lvl>
    <w:lvl w:ilvl="4" w:tplc="3A202862">
      <w:start w:val="1"/>
      <w:numFmt w:val="bullet"/>
      <w:lvlText w:val="•"/>
      <w:lvlJc w:val="left"/>
      <w:pPr>
        <w:ind w:left="4138" w:hanging="360"/>
      </w:pPr>
      <w:rPr>
        <w:rFonts w:hint="default"/>
      </w:rPr>
    </w:lvl>
    <w:lvl w:ilvl="5" w:tplc="85601DA8">
      <w:start w:val="1"/>
      <w:numFmt w:val="bullet"/>
      <w:lvlText w:val="•"/>
      <w:lvlJc w:val="left"/>
      <w:pPr>
        <w:ind w:left="5035" w:hanging="360"/>
      </w:pPr>
      <w:rPr>
        <w:rFonts w:hint="default"/>
      </w:rPr>
    </w:lvl>
    <w:lvl w:ilvl="6" w:tplc="33D25550">
      <w:start w:val="1"/>
      <w:numFmt w:val="bullet"/>
      <w:lvlText w:val="•"/>
      <w:lvlJc w:val="left"/>
      <w:pPr>
        <w:ind w:left="5932" w:hanging="360"/>
      </w:pPr>
      <w:rPr>
        <w:rFonts w:hint="default"/>
      </w:rPr>
    </w:lvl>
    <w:lvl w:ilvl="7" w:tplc="6D48D7DE">
      <w:start w:val="1"/>
      <w:numFmt w:val="bullet"/>
      <w:lvlText w:val="•"/>
      <w:lvlJc w:val="left"/>
      <w:pPr>
        <w:ind w:left="6829" w:hanging="360"/>
      </w:pPr>
      <w:rPr>
        <w:rFonts w:hint="default"/>
      </w:rPr>
    </w:lvl>
    <w:lvl w:ilvl="8" w:tplc="0ACEC870">
      <w:start w:val="1"/>
      <w:numFmt w:val="bullet"/>
      <w:lvlText w:val="•"/>
      <w:lvlJc w:val="left"/>
      <w:pPr>
        <w:ind w:left="7726" w:hanging="360"/>
      </w:pPr>
      <w:rPr>
        <w:rFonts w:hint="default"/>
      </w:rPr>
    </w:lvl>
  </w:abstractNum>
  <w:abstractNum w:abstractNumId="8" w15:restartNumberingAfterBreak="0">
    <w:nsid w:val="294F7448"/>
    <w:multiLevelType w:val="hybridMultilevel"/>
    <w:tmpl w:val="CCB242D0"/>
    <w:lvl w:ilvl="0" w:tplc="9FDAE07E">
      <w:start w:val="1"/>
      <w:numFmt w:val="upperRoman"/>
      <w:lvlText w:val="%1."/>
      <w:lvlJc w:val="righ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0451B2"/>
    <w:multiLevelType w:val="hybridMultilevel"/>
    <w:tmpl w:val="E3A27250"/>
    <w:lvl w:ilvl="0" w:tplc="E0688070">
      <w:start w:val="33"/>
      <w:numFmt w:val="decimal"/>
      <w:lvlText w:val="%1"/>
      <w:lvlJc w:val="left"/>
      <w:pPr>
        <w:ind w:left="471" w:hanging="360"/>
      </w:pPr>
      <w:rPr>
        <w:rFonts w:ascii="Times New Roman" w:eastAsia="Times New Roman" w:hAnsi="Times New Roman" w:hint="default"/>
        <w:spacing w:val="4"/>
        <w:sz w:val="24"/>
        <w:szCs w:val="24"/>
      </w:rPr>
    </w:lvl>
    <w:lvl w:ilvl="1" w:tplc="BD9EE2F6">
      <w:start w:val="1"/>
      <w:numFmt w:val="bullet"/>
      <w:lvlText w:val="•"/>
      <w:lvlJc w:val="left"/>
      <w:pPr>
        <w:ind w:left="1362" w:hanging="360"/>
      </w:pPr>
      <w:rPr>
        <w:rFonts w:hint="default"/>
      </w:rPr>
    </w:lvl>
    <w:lvl w:ilvl="2" w:tplc="B0EA9274">
      <w:start w:val="1"/>
      <w:numFmt w:val="bullet"/>
      <w:lvlText w:val="•"/>
      <w:lvlJc w:val="left"/>
      <w:pPr>
        <w:ind w:left="2252" w:hanging="360"/>
      </w:pPr>
      <w:rPr>
        <w:rFonts w:hint="default"/>
      </w:rPr>
    </w:lvl>
    <w:lvl w:ilvl="3" w:tplc="EA206FC8">
      <w:start w:val="1"/>
      <w:numFmt w:val="bullet"/>
      <w:lvlText w:val="•"/>
      <w:lvlJc w:val="left"/>
      <w:pPr>
        <w:ind w:left="3143" w:hanging="360"/>
      </w:pPr>
      <w:rPr>
        <w:rFonts w:hint="default"/>
      </w:rPr>
    </w:lvl>
    <w:lvl w:ilvl="4" w:tplc="B57875C4">
      <w:start w:val="1"/>
      <w:numFmt w:val="bullet"/>
      <w:lvlText w:val="•"/>
      <w:lvlJc w:val="left"/>
      <w:pPr>
        <w:ind w:left="4034" w:hanging="360"/>
      </w:pPr>
      <w:rPr>
        <w:rFonts w:hint="default"/>
      </w:rPr>
    </w:lvl>
    <w:lvl w:ilvl="5" w:tplc="7A22EAC4">
      <w:start w:val="1"/>
      <w:numFmt w:val="bullet"/>
      <w:lvlText w:val="•"/>
      <w:lvlJc w:val="left"/>
      <w:pPr>
        <w:ind w:left="4925" w:hanging="360"/>
      </w:pPr>
      <w:rPr>
        <w:rFonts w:hint="default"/>
      </w:rPr>
    </w:lvl>
    <w:lvl w:ilvl="6" w:tplc="DE1A4616">
      <w:start w:val="1"/>
      <w:numFmt w:val="bullet"/>
      <w:lvlText w:val="•"/>
      <w:lvlJc w:val="left"/>
      <w:pPr>
        <w:ind w:left="5816" w:hanging="360"/>
      </w:pPr>
      <w:rPr>
        <w:rFonts w:hint="default"/>
      </w:rPr>
    </w:lvl>
    <w:lvl w:ilvl="7" w:tplc="493C0D14">
      <w:start w:val="1"/>
      <w:numFmt w:val="bullet"/>
      <w:lvlText w:val="•"/>
      <w:lvlJc w:val="left"/>
      <w:pPr>
        <w:ind w:left="6707" w:hanging="360"/>
      </w:pPr>
      <w:rPr>
        <w:rFonts w:hint="default"/>
      </w:rPr>
    </w:lvl>
    <w:lvl w:ilvl="8" w:tplc="1D5CDB76">
      <w:start w:val="1"/>
      <w:numFmt w:val="bullet"/>
      <w:lvlText w:val="•"/>
      <w:lvlJc w:val="left"/>
      <w:pPr>
        <w:ind w:left="7598" w:hanging="360"/>
      </w:pPr>
      <w:rPr>
        <w:rFonts w:hint="default"/>
      </w:rPr>
    </w:lvl>
  </w:abstractNum>
  <w:abstractNum w:abstractNumId="10" w15:restartNumberingAfterBreak="0">
    <w:nsid w:val="633E7BED"/>
    <w:multiLevelType w:val="hybridMultilevel"/>
    <w:tmpl w:val="170C9800"/>
    <w:lvl w:ilvl="0" w:tplc="ADF8760A">
      <w:start w:val="138"/>
      <w:numFmt w:val="decimal"/>
      <w:lvlText w:val="%1"/>
      <w:lvlJc w:val="left"/>
      <w:pPr>
        <w:ind w:left="551" w:hanging="452"/>
      </w:pPr>
      <w:rPr>
        <w:rFonts w:ascii="Times New Roman" w:eastAsia="Times New Roman" w:hAnsi="Times New Roman" w:hint="default"/>
        <w:spacing w:val="4"/>
        <w:sz w:val="24"/>
        <w:szCs w:val="24"/>
      </w:rPr>
    </w:lvl>
    <w:lvl w:ilvl="1" w:tplc="FBDCCDB6">
      <w:start w:val="1"/>
      <w:numFmt w:val="bullet"/>
      <w:lvlText w:val="•"/>
      <w:lvlJc w:val="left"/>
      <w:pPr>
        <w:ind w:left="1442" w:hanging="452"/>
      </w:pPr>
      <w:rPr>
        <w:rFonts w:hint="default"/>
      </w:rPr>
    </w:lvl>
    <w:lvl w:ilvl="2" w:tplc="394A1AF2">
      <w:start w:val="1"/>
      <w:numFmt w:val="bullet"/>
      <w:lvlText w:val="•"/>
      <w:lvlJc w:val="left"/>
      <w:pPr>
        <w:ind w:left="2332" w:hanging="452"/>
      </w:pPr>
      <w:rPr>
        <w:rFonts w:hint="default"/>
      </w:rPr>
    </w:lvl>
    <w:lvl w:ilvl="3" w:tplc="3536B7DA">
      <w:start w:val="1"/>
      <w:numFmt w:val="bullet"/>
      <w:lvlText w:val="•"/>
      <w:lvlJc w:val="left"/>
      <w:pPr>
        <w:ind w:left="3223" w:hanging="452"/>
      </w:pPr>
      <w:rPr>
        <w:rFonts w:hint="default"/>
      </w:rPr>
    </w:lvl>
    <w:lvl w:ilvl="4" w:tplc="AFB66ECE">
      <w:start w:val="1"/>
      <w:numFmt w:val="bullet"/>
      <w:lvlText w:val="•"/>
      <w:lvlJc w:val="left"/>
      <w:pPr>
        <w:ind w:left="4114" w:hanging="452"/>
      </w:pPr>
      <w:rPr>
        <w:rFonts w:hint="default"/>
      </w:rPr>
    </w:lvl>
    <w:lvl w:ilvl="5" w:tplc="5876252C">
      <w:start w:val="1"/>
      <w:numFmt w:val="bullet"/>
      <w:lvlText w:val="•"/>
      <w:lvlJc w:val="left"/>
      <w:pPr>
        <w:ind w:left="5005" w:hanging="452"/>
      </w:pPr>
      <w:rPr>
        <w:rFonts w:hint="default"/>
      </w:rPr>
    </w:lvl>
    <w:lvl w:ilvl="6" w:tplc="73CA9AF8">
      <w:start w:val="1"/>
      <w:numFmt w:val="bullet"/>
      <w:lvlText w:val="•"/>
      <w:lvlJc w:val="left"/>
      <w:pPr>
        <w:ind w:left="5896" w:hanging="452"/>
      </w:pPr>
      <w:rPr>
        <w:rFonts w:hint="default"/>
      </w:rPr>
    </w:lvl>
    <w:lvl w:ilvl="7" w:tplc="C9B4A1EC">
      <w:start w:val="1"/>
      <w:numFmt w:val="bullet"/>
      <w:lvlText w:val="•"/>
      <w:lvlJc w:val="left"/>
      <w:pPr>
        <w:ind w:left="6787" w:hanging="452"/>
      </w:pPr>
      <w:rPr>
        <w:rFonts w:hint="default"/>
      </w:rPr>
    </w:lvl>
    <w:lvl w:ilvl="8" w:tplc="521A3282">
      <w:start w:val="1"/>
      <w:numFmt w:val="bullet"/>
      <w:lvlText w:val="•"/>
      <w:lvlJc w:val="left"/>
      <w:pPr>
        <w:ind w:left="7678" w:hanging="452"/>
      </w:pPr>
      <w:rPr>
        <w:rFonts w:hint="default"/>
      </w:rPr>
    </w:lvl>
  </w:abstractNum>
  <w:abstractNum w:abstractNumId="11" w15:restartNumberingAfterBreak="0">
    <w:nsid w:val="65873B5B"/>
    <w:multiLevelType w:val="hybridMultilevel"/>
    <w:tmpl w:val="87A2D4A6"/>
    <w:lvl w:ilvl="0" w:tplc="A4A0F6AA">
      <w:start w:val="26"/>
      <w:numFmt w:val="decimal"/>
      <w:lvlText w:val="%1"/>
      <w:lvlJc w:val="left"/>
      <w:pPr>
        <w:ind w:left="551" w:hanging="360"/>
      </w:pPr>
      <w:rPr>
        <w:rFonts w:ascii="Times New Roman" w:eastAsia="Times New Roman" w:hAnsi="Times New Roman" w:hint="default"/>
        <w:spacing w:val="4"/>
        <w:sz w:val="24"/>
        <w:szCs w:val="24"/>
      </w:rPr>
    </w:lvl>
    <w:lvl w:ilvl="1" w:tplc="5DF4CBFC">
      <w:start w:val="1"/>
      <w:numFmt w:val="bullet"/>
      <w:lvlText w:val="•"/>
      <w:lvlJc w:val="left"/>
      <w:pPr>
        <w:ind w:left="1448" w:hanging="360"/>
      </w:pPr>
      <w:rPr>
        <w:rFonts w:hint="default"/>
      </w:rPr>
    </w:lvl>
    <w:lvl w:ilvl="2" w:tplc="03BA54DE">
      <w:start w:val="1"/>
      <w:numFmt w:val="bullet"/>
      <w:lvlText w:val="•"/>
      <w:lvlJc w:val="left"/>
      <w:pPr>
        <w:ind w:left="2344" w:hanging="360"/>
      </w:pPr>
      <w:rPr>
        <w:rFonts w:hint="default"/>
      </w:rPr>
    </w:lvl>
    <w:lvl w:ilvl="3" w:tplc="6012FC9E">
      <w:start w:val="1"/>
      <w:numFmt w:val="bullet"/>
      <w:lvlText w:val="•"/>
      <w:lvlJc w:val="left"/>
      <w:pPr>
        <w:ind w:left="3241" w:hanging="360"/>
      </w:pPr>
      <w:rPr>
        <w:rFonts w:hint="default"/>
      </w:rPr>
    </w:lvl>
    <w:lvl w:ilvl="4" w:tplc="03EEFF62">
      <w:start w:val="1"/>
      <w:numFmt w:val="bullet"/>
      <w:lvlText w:val="•"/>
      <w:lvlJc w:val="left"/>
      <w:pPr>
        <w:ind w:left="4138" w:hanging="360"/>
      </w:pPr>
      <w:rPr>
        <w:rFonts w:hint="default"/>
      </w:rPr>
    </w:lvl>
    <w:lvl w:ilvl="5" w:tplc="E8C2EEFC">
      <w:start w:val="1"/>
      <w:numFmt w:val="bullet"/>
      <w:lvlText w:val="•"/>
      <w:lvlJc w:val="left"/>
      <w:pPr>
        <w:ind w:left="5035" w:hanging="360"/>
      </w:pPr>
      <w:rPr>
        <w:rFonts w:hint="default"/>
      </w:rPr>
    </w:lvl>
    <w:lvl w:ilvl="6" w:tplc="E9B8B608">
      <w:start w:val="1"/>
      <w:numFmt w:val="bullet"/>
      <w:lvlText w:val="•"/>
      <w:lvlJc w:val="left"/>
      <w:pPr>
        <w:ind w:left="5932" w:hanging="360"/>
      </w:pPr>
      <w:rPr>
        <w:rFonts w:hint="default"/>
      </w:rPr>
    </w:lvl>
    <w:lvl w:ilvl="7" w:tplc="C58064B8">
      <w:start w:val="1"/>
      <w:numFmt w:val="bullet"/>
      <w:lvlText w:val="•"/>
      <w:lvlJc w:val="left"/>
      <w:pPr>
        <w:ind w:left="6829" w:hanging="360"/>
      </w:pPr>
      <w:rPr>
        <w:rFonts w:hint="default"/>
      </w:rPr>
    </w:lvl>
    <w:lvl w:ilvl="8" w:tplc="868E5466">
      <w:start w:val="1"/>
      <w:numFmt w:val="bullet"/>
      <w:lvlText w:val="•"/>
      <w:lvlJc w:val="left"/>
      <w:pPr>
        <w:ind w:left="7726" w:hanging="360"/>
      </w:pPr>
      <w:rPr>
        <w:rFonts w:hint="default"/>
      </w:rPr>
    </w:lvl>
  </w:abstractNum>
  <w:abstractNum w:abstractNumId="12" w15:restartNumberingAfterBreak="0">
    <w:nsid w:val="7ECC2A08"/>
    <w:multiLevelType w:val="hybridMultilevel"/>
    <w:tmpl w:val="7EAAD008"/>
    <w:lvl w:ilvl="0" w:tplc="42E6C564">
      <w:start w:val="1"/>
      <w:numFmt w:val="decimal"/>
      <w:lvlText w:val="%1"/>
      <w:lvlJc w:val="left"/>
      <w:pPr>
        <w:ind w:left="591" w:hanging="272"/>
        <w:jc w:val="right"/>
      </w:pPr>
      <w:rPr>
        <w:rFonts w:ascii="Times New Roman" w:eastAsia="Times New Roman" w:hAnsi="Times New Roman" w:hint="default"/>
        <w:sz w:val="24"/>
        <w:szCs w:val="24"/>
      </w:rPr>
    </w:lvl>
    <w:lvl w:ilvl="1" w:tplc="34FC077A">
      <w:start w:val="1"/>
      <w:numFmt w:val="bullet"/>
      <w:lvlText w:val="•"/>
      <w:lvlJc w:val="left"/>
      <w:pPr>
        <w:ind w:left="1496" w:hanging="272"/>
      </w:pPr>
      <w:rPr>
        <w:rFonts w:hint="default"/>
      </w:rPr>
    </w:lvl>
    <w:lvl w:ilvl="2" w:tplc="0F8E3380">
      <w:start w:val="1"/>
      <w:numFmt w:val="bullet"/>
      <w:lvlText w:val="•"/>
      <w:lvlJc w:val="left"/>
      <w:pPr>
        <w:ind w:left="2400" w:hanging="272"/>
      </w:pPr>
      <w:rPr>
        <w:rFonts w:hint="default"/>
      </w:rPr>
    </w:lvl>
    <w:lvl w:ilvl="3" w:tplc="2192526A">
      <w:start w:val="1"/>
      <w:numFmt w:val="bullet"/>
      <w:lvlText w:val="•"/>
      <w:lvlJc w:val="left"/>
      <w:pPr>
        <w:ind w:left="3305" w:hanging="272"/>
      </w:pPr>
      <w:rPr>
        <w:rFonts w:hint="default"/>
      </w:rPr>
    </w:lvl>
    <w:lvl w:ilvl="4" w:tplc="454A798C">
      <w:start w:val="1"/>
      <w:numFmt w:val="bullet"/>
      <w:lvlText w:val="•"/>
      <w:lvlJc w:val="left"/>
      <w:pPr>
        <w:ind w:left="4210" w:hanging="272"/>
      </w:pPr>
      <w:rPr>
        <w:rFonts w:hint="default"/>
      </w:rPr>
    </w:lvl>
    <w:lvl w:ilvl="5" w:tplc="6E86A40C">
      <w:start w:val="1"/>
      <w:numFmt w:val="bullet"/>
      <w:lvlText w:val="•"/>
      <w:lvlJc w:val="left"/>
      <w:pPr>
        <w:ind w:left="5115" w:hanging="272"/>
      </w:pPr>
      <w:rPr>
        <w:rFonts w:hint="default"/>
      </w:rPr>
    </w:lvl>
    <w:lvl w:ilvl="6" w:tplc="E9B69D62">
      <w:start w:val="1"/>
      <w:numFmt w:val="bullet"/>
      <w:lvlText w:val="•"/>
      <w:lvlJc w:val="left"/>
      <w:pPr>
        <w:ind w:left="6020" w:hanging="272"/>
      </w:pPr>
      <w:rPr>
        <w:rFonts w:hint="default"/>
      </w:rPr>
    </w:lvl>
    <w:lvl w:ilvl="7" w:tplc="44222E5E">
      <w:start w:val="1"/>
      <w:numFmt w:val="bullet"/>
      <w:lvlText w:val="•"/>
      <w:lvlJc w:val="left"/>
      <w:pPr>
        <w:ind w:left="6925" w:hanging="272"/>
      </w:pPr>
      <w:rPr>
        <w:rFonts w:hint="default"/>
      </w:rPr>
    </w:lvl>
    <w:lvl w:ilvl="8" w:tplc="57E09B64">
      <w:start w:val="1"/>
      <w:numFmt w:val="bullet"/>
      <w:lvlText w:val="•"/>
      <w:lvlJc w:val="left"/>
      <w:pPr>
        <w:ind w:left="7830" w:hanging="272"/>
      </w:pPr>
      <w:rPr>
        <w:rFonts w:hint="default"/>
      </w:rPr>
    </w:lvl>
  </w:abstractNum>
  <w:num w:numId="1" w16cid:durableId="1210461176">
    <w:abstractNumId w:val="8"/>
  </w:num>
  <w:num w:numId="2" w16cid:durableId="1427310429">
    <w:abstractNumId w:val="2"/>
  </w:num>
  <w:num w:numId="3" w16cid:durableId="1633319167">
    <w:abstractNumId w:val="5"/>
  </w:num>
  <w:num w:numId="4" w16cid:durableId="193931100">
    <w:abstractNumId w:val="12"/>
  </w:num>
  <w:num w:numId="5" w16cid:durableId="878008840">
    <w:abstractNumId w:val="7"/>
  </w:num>
  <w:num w:numId="6" w16cid:durableId="1826121539">
    <w:abstractNumId w:val="11"/>
  </w:num>
  <w:num w:numId="7" w16cid:durableId="2088257818">
    <w:abstractNumId w:val="9"/>
  </w:num>
  <w:num w:numId="8" w16cid:durableId="1693529573">
    <w:abstractNumId w:val="1"/>
  </w:num>
  <w:num w:numId="9" w16cid:durableId="1334576131">
    <w:abstractNumId w:val="6"/>
  </w:num>
  <w:num w:numId="10" w16cid:durableId="557908445">
    <w:abstractNumId w:val="4"/>
  </w:num>
  <w:num w:numId="11" w16cid:durableId="722338946">
    <w:abstractNumId w:val="0"/>
  </w:num>
  <w:num w:numId="12" w16cid:durableId="567767242">
    <w:abstractNumId w:val="3"/>
  </w:num>
  <w:num w:numId="13" w16cid:durableId="16046544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E79"/>
    <w:rsid w:val="00047951"/>
    <w:rsid w:val="00067229"/>
    <w:rsid w:val="000741F6"/>
    <w:rsid w:val="000C3130"/>
    <w:rsid w:val="000D15A2"/>
    <w:rsid w:val="000D6B5F"/>
    <w:rsid w:val="000E2EC3"/>
    <w:rsid w:val="000F6EFA"/>
    <w:rsid w:val="001051BB"/>
    <w:rsid w:val="001832C0"/>
    <w:rsid w:val="001A4390"/>
    <w:rsid w:val="001E068D"/>
    <w:rsid w:val="00201255"/>
    <w:rsid w:val="00216EF9"/>
    <w:rsid w:val="00236A99"/>
    <w:rsid w:val="00237EAD"/>
    <w:rsid w:val="00245F2E"/>
    <w:rsid w:val="00260C77"/>
    <w:rsid w:val="0026286D"/>
    <w:rsid w:val="002905AE"/>
    <w:rsid w:val="002A71A2"/>
    <w:rsid w:val="002B27BB"/>
    <w:rsid w:val="002C5B08"/>
    <w:rsid w:val="002D7164"/>
    <w:rsid w:val="002E6D07"/>
    <w:rsid w:val="00311012"/>
    <w:rsid w:val="003127CF"/>
    <w:rsid w:val="003272CD"/>
    <w:rsid w:val="00331E8E"/>
    <w:rsid w:val="00334D93"/>
    <w:rsid w:val="00361F0B"/>
    <w:rsid w:val="00387999"/>
    <w:rsid w:val="00393029"/>
    <w:rsid w:val="003B1C09"/>
    <w:rsid w:val="003C53A1"/>
    <w:rsid w:val="003E07A7"/>
    <w:rsid w:val="00436DB1"/>
    <w:rsid w:val="00457593"/>
    <w:rsid w:val="00470418"/>
    <w:rsid w:val="00492675"/>
    <w:rsid w:val="004A462B"/>
    <w:rsid w:val="004A5C74"/>
    <w:rsid w:val="004D50DD"/>
    <w:rsid w:val="004F79FC"/>
    <w:rsid w:val="00513B96"/>
    <w:rsid w:val="005165EF"/>
    <w:rsid w:val="005227CF"/>
    <w:rsid w:val="00536711"/>
    <w:rsid w:val="00542572"/>
    <w:rsid w:val="00552420"/>
    <w:rsid w:val="0055589D"/>
    <w:rsid w:val="00557E43"/>
    <w:rsid w:val="00572D5D"/>
    <w:rsid w:val="00586D44"/>
    <w:rsid w:val="00590101"/>
    <w:rsid w:val="00591CFB"/>
    <w:rsid w:val="005A4E79"/>
    <w:rsid w:val="005A72A3"/>
    <w:rsid w:val="005E32BE"/>
    <w:rsid w:val="005E66C1"/>
    <w:rsid w:val="005F6762"/>
    <w:rsid w:val="005F72B8"/>
    <w:rsid w:val="006477F8"/>
    <w:rsid w:val="00660FC3"/>
    <w:rsid w:val="00672492"/>
    <w:rsid w:val="00696B09"/>
    <w:rsid w:val="00697397"/>
    <w:rsid w:val="006A192E"/>
    <w:rsid w:val="006B274B"/>
    <w:rsid w:val="006B2FBA"/>
    <w:rsid w:val="006C0182"/>
    <w:rsid w:val="006C3840"/>
    <w:rsid w:val="006C50D6"/>
    <w:rsid w:val="006D0B4A"/>
    <w:rsid w:val="00711C4F"/>
    <w:rsid w:val="007221C6"/>
    <w:rsid w:val="00732E01"/>
    <w:rsid w:val="00737D5E"/>
    <w:rsid w:val="0074168A"/>
    <w:rsid w:val="007448FA"/>
    <w:rsid w:val="00775C87"/>
    <w:rsid w:val="007840EF"/>
    <w:rsid w:val="007875F1"/>
    <w:rsid w:val="00794BF1"/>
    <w:rsid w:val="007B4053"/>
    <w:rsid w:val="007C14AC"/>
    <w:rsid w:val="007D3804"/>
    <w:rsid w:val="00802A20"/>
    <w:rsid w:val="008271A4"/>
    <w:rsid w:val="00860808"/>
    <w:rsid w:val="008629AC"/>
    <w:rsid w:val="008E6904"/>
    <w:rsid w:val="0090277F"/>
    <w:rsid w:val="00903B66"/>
    <w:rsid w:val="00933501"/>
    <w:rsid w:val="00970F2A"/>
    <w:rsid w:val="00975E26"/>
    <w:rsid w:val="009A5C1D"/>
    <w:rsid w:val="009C0249"/>
    <w:rsid w:val="009C2F3C"/>
    <w:rsid w:val="009F16B9"/>
    <w:rsid w:val="009F2907"/>
    <w:rsid w:val="00A11FD7"/>
    <w:rsid w:val="00A174E7"/>
    <w:rsid w:val="00A23057"/>
    <w:rsid w:val="00A32BC7"/>
    <w:rsid w:val="00A343F9"/>
    <w:rsid w:val="00A3558C"/>
    <w:rsid w:val="00A52174"/>
    <w:rsid w:val="00A6689E"/>
    <w:rsid w:val="00A74627"/>
    <w:rsid w:val="00A85F5D"/>
    <w:rsid w:val="00A86890"/>
    <w:rsid w:val="00AA6227"/>
    <w:rsid w:val="00AB5CB9"/>
    <w:rsid w:val="00AC1A95"/>
    <w:rsid w:val="00AF1D76"/>
    <w:rsid w:val="00B343BC"/>
    <w:rsid w:val="00B82FFE"/>
    <w:rsid w:val="00BD053A"/>
    <w:rsid w:val="00BD4202"/>
    <w:rsid w:val="00BE5903"/>
    <w:rsid w:val="00C5453D"/>
    <w:rsid w:val="00C67F89"/>
    <w:rsid w:val="00C81FA0"/>
    <w:rsid w:val="00C83C94"/>
    <w:rsid w:val="00C90CCA"/>
    <w:rsid w:val="00CB0016"/>
    <w:rsid w:val="00CC3DDB"/>
    <w:rsid w:val="00CD1C8F"/>
    <w:rsid w:val="00CF56BC"/>
    <w:rsid w:val="00D005FA"/>
    <w:rsid w:val="00D03C03"/>
    <w:rsid w:val="00D127FF"/>
    <w:rsid w:val="00D17EDA"/>
    <w:rsid w:val="00D74BE3"/>
    <w:rsid w:val="00DA7305"/>
    <w:rsid w:val="00DB053A"/>
    <w:rsid w:val="00DC059B"/>
    <w:rsid w:val="00DF4AB9"/>
    <w:rsid w:val="00DF63DE"/>
    <w:rsid w:val="00E20CC3"/>
    <w:rsid w:val="00E22147"/>
    <w:rsid w:val="00E26174"/>
    <w:rsid w:val="00E36AB2"/>
    <w:rsid w:val="00E46BED"/>
    <w:rsid w:val="00E862E7"/>
    <w:rsid w:val="00E909E7"/>
    <w:rsid w:val="00EA19DF"/>
    <w:rsid w:val="00EB5E03"/>
    <w:rsid w:val="00EF52A9"/>
    <w:rsid w:val="00F00F5A"/>
    <w:rsid w:val="00F01567"/>
    <w:rsid w:val="00F10432"/>
    <w:rsid w:val="00F111E2"/>
    <w:rsid w:val="00F32DB2"/>
    <w:rsid w:val="00F7114A"/>
    <w:rsid w:val="00F83B3E"/>
    <w:rsid w:val="00F900FF"/>
    <w:rsid w:val="00FC6081"/>
    <w:rsid w:val="00FD386F"/>
    <w:rsid w:val="00FF4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FC4066E"/>
  <w15:docId w15:val="{D3268900-0A34-46A5-8BB3-72B45CA57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A99"/>
  </w:style>
  <w:style w:type="paragraph" w:styleId="Heading1">
    <w:name w:val="heading 1"/>
    <w:basedOn w:val="Normal"/>
    <w:next w:val="Normal"/>
    <w:link w:val="Heading1Char"/>
    <w:uiPriority w:val="9"/>
    <w:qFormat/>
    <w:rsid w:val="000F6EFA"/>
    <w:pPr>
      <w:keepNext/>
      <w:keepLines/>
      <w:spacing w:before="240" w:after="0" w:line="240" w:lineRule="auto"/>
      <w:jc w:val="center"/>
      <w:outlineLvl w:val="0"/>
    </w:pPr>
    <w:rPr>
      <w:rFonts w:asciiTheme="majorHAnsi" w:eastAsiaTheme="majorEastAsia" w:hAnsiTheme="maj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4E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E79"/>
  </w:style>
  <w:style w:type="paragraph" w:styleId="Footer">
    <w:name w:val="footer"/>
    <w:basedOn w:val="Normal"/>
    <w:link w:val="FooterChar"/>
    <w:uiPriority w:val="99"/>
    <w:unhideWhenUsed/>
    <w:rsid w:val="005A4E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E79"/>
  </w:style>
  <w:style w:type="paragraph" w:styleId="NoSpacing">
    <w:name w:val="No Spacing"/>
    <w:uiPriority w:val="1"/>
    <w:qFormat/>
    <w:rsid w:val="005A4E79"/>
    <w:pPr>
      <w:spacing w:after="0" w:line="240" w:lineRule="auto"/>
    </w:pPr>
  </w:style>
  <w:style w:type="table" w:styleId="TableGrid">
    <w:name w:val="Table Grid"/>
    <w:basedOn w:val="TableNormal"/>
    <w:uiPriority w:val="59"/>
    <w:rsid w:val="005A4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58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89D"/>
    <w:rPr>
      <w:rFonts w:ascii="Tahoma" w:hAnsi="Tahoma" w:cs="Tahoma"/>
      <w:sz w:val="16"/>
      <w:szCs w:val="16"/>
    </w:rPr>
  </w:style>
  <w:style w:type="paragraph" w:styleId="ListParagraph">
    <w:name w:val="List Paragraph"/>
    <w:basedOn w:val="Normal"/>
    <w:uiPriority w:val="34"/>
    <w:qFormat/>
    <w:rsid w:val="0055589D"/>
    <w:pPr>
      <w:ind w:left="720"/>
      <w:contextualSpacing/>
    </w:pPr>
  </w:style>
  <w:style w:type="character" w:styleId="CommentReference">
    <w:name w:val="annotation reference"/>
    <w:basedOn w:val="DefaultParagraphFont"/>
    <w:uiPriority w:val="99"/>
    <w:semiHidden/>
    <w:unhideWhenUsed/>
    <w:rsid w:val="00387999"/>
    <w:rPr>
      <w:sz w:val="16"/>
      <w:szCs w:val="16"/>
    </w:rPr>
  </w:style>
  <w:style w:type="paragraph" w:styleId="CommentText">
    <w:name w:val="annotation text"/>
    <w:basedOn w:val="Normal"/>
    <w:link w:val="CommentTextChar"/>
    <w:uiPriority w:val="99"/>
    <w:semiHidden/>
    <w:unhideWhenUsed/>
    <w:rsid w:val="00387999"/>
    <w:pPr>
      <w:spacing w:line="240" w:lineRule="auto"/>
    </w:pPr>
    <w:rPr>
      <w:sz w:val="20"/>
      <w:szCs w:val="20"/>
    </w:rPr>
  </w:style>
  <w:style w:type="character" w:customStyle="1" w:styleId="CommentTextChar">
    <w:name w:val="Comment Text Char"/>
    <w:basedOn w:val="DefaultParagraphFont"/>
    <w:link w:val="CommentText"/>
    <w:uiPriority w:val="99"/>
    <w:semiHidden/>
    <w:rsid w:val="00387999"/>
    <w:rPr>
      <w:sz w:val="20"/>
      <w:szCs w:val="20"/>
    </w:rPr>
  </w:style>
  <w:style w:type="paragraph" w:styleId="CommentSubject">
    <w:name w:val="annotation subject"/>
    <w:basedOn w:val="CommentText"/>
    <w:next w:val="CommentText"/>
    <w:link w:val="CommentSubjectChar"/>
    <w:uiPriority w:val="99"/>
    <w:semiHidden/>
    <w:unhideWhenUsed/>
    <w:rsid w:val="00387999"/>
    <w:rPr>
      <w:b/>
      <w:bCs/>
    </w:rPr>
  </w:style>
  <w:style w:type="character" w:customStyle="1" w:styleId="CommentSubjectChar">
    <w:name w:val="Comment Subject Char"/>
    <w:basedOn w:val="CommentTextChar"/>
    <w:link w:val="CommentSubject"/>
    <w:uiPriority w:val="99"/>
    <w:semiHidden/>
    <w:rsid w:val="00387999"/>
    <w:rPr>
      <w:b/>
      <w:bCs/>
      <w:sz w:val="20"/>
      <w:szCs w:val="20"/>
    </w:rPr>
  </w:style>
  <w:style w:type="paragraph" w:styleId="Revision">
    <w:name w:val="Revision"/>
    <w:hidden/>
    <w:uiPriority w:val="99"/>
    <w:semiHidden/>
    <w:rsid w:val="00A32BC7"/>
    <w:pPr>
      <w:spacing w:after="0" w:line="240" w:lineRule="auto"/>
    </w:pPr>
  </w:style>
  <w:style w:type="character" w:customStyle="1" w:styleId="Heading1Char">
    <w:name w:val="Heading 1 Char"/>
    <w:basedOn w:val="DefaultParagraphFont"/>
    <w:link w:val="Heading1"/>
    <w:uiPriority w:val="9"/>
    <w:rsid w:val="000F6EFA"/>
    <w:rPr>
      <w:rFonts w:asciiTheme="majorHAnsi" w:eastAsiaTheme="majorEastAsia" w:hAnsiTheme="majorHAnsi" w:cstheme="majorBidi"/>
      <w:sz w:val="32"/>
      <w:szCs w:val="32"/>
    </w:rPr>
  </w:style>
  <w:style w:type="character" w:styleId="Hyperlink">
    <w:name w:val="Hyperlink"/>
    <w:basedOn w:val="DefaultParagraphFont"/>
    <w:uiPriority w:val="99"/>
    <w:unhideWhenUsed/>
    <w:rsid w:val="00AF1D76"/>
    <w:rPr>
      <w:color w:val="0000FF" w:themeColor="hyperlink"/>
      <w:u w:val="single"/>
    </w:rPr>
  </w:style>
  <w:style w:type="character" w:styleId="UnresolvedMention">
    <w:name w:val="Unresolved Mention"/>
    <w:basedOn w:val="DefaultParagraphFont"/>
    <w:uiPriority w:val="99"/>
    <w:semiHidden/>
    <w:unhideWhenUsed/>
    <w:rsid w:val="00AF1D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77551">
      <w:bodyDiv w:val="1"/>
      <w:marLeft w:val="0"/>
      <w:marRight w:val="0"/>
      <w:marTop w:val="0"/>
      <w:marBottom w:val="0"/>
      <w:divBdr>
        <w:top w:val="none" w:sz="0" w:space="0" w:color="auto"/>
        <w:left w:val="none" w:sz="0" w:space="0" w:color="auto"/>
        <w:bottom w:val="none" w:sz="0" w:space="0" w:color="auto"/>
        <w:right w:val="none" w:sz="0" w:space="0" w:color="auto"/>
      </w:divBdr>
    </w:div>
    <w:div w:id="157231615">
      <w:bodyDiv w:val="1"/>
      <w:marLeft w:val="0"/>
      <w:marRight w:val="0"/>
      <w:marTop w:val="0"/>
      <w:marBottom w:val="0"/>
      <w:divBdr>
        <w:top w:val="none" w:sz="0" w:space="0" w:color="auto"/>
        <w:left w:val="none" w:sz="0" w:space="0" w:color="auto"/>
        <w:bottom w:val="none" w:sz="0" w:space="0" w:color="auto"/>
        <w:right w:val="none" w:sz="0" w:space="0" w:color="auto"/>
      </w:divBdr>
    </w:div>
    <w:div w:id="189607707">
      <w:bodyDiv w:val="1"/>
      <w:marLeft w:val="0"/>
      <w:marRight w:val="0"/>
      <w:marTop w:val="0"/>
      <w:marBottom w:val="0"/>
      <w:divBdr>
        <w:top w:val="none" w:sz="0" w:space="0" w:color="auto"/>
        <w:left w:val="none" w:sz="0" w:space="0" w:color="auto"/>
        <w:bottom w:val="none" w:sz="0" w:space="0" w:color="auto"/>
        <w:right w:val="none" w:sz="0" w:space="0" w:color="auto"/>
      </w:divBdr>
    </w:div>
    <w:div w:id="578566232">
      <w:bodyDiv w:val="1"/>
      <w:marLeft w:val="0"/>
      <w:marRight w:val="0"/>
      <w:marTop w:val="0"/>
      <w:marBottom w:val="0"/>
      <w:divBdr>
        <w:top w:val="none" w:sz="0" w:space="0" w:color="auto"/>
        <w:left w:val="none" w:sz="0" w:space="0" w:color="auto"/>
        <w:bottom w:val="none" w:sz="0" w:space="0" w:color="auto"/>
        <w:right w:val="none" w:sz="0" w:space="0" w:color="auto"/>
      </w:divBdr>
    </w:div>
    <w:div w:id="814761193">
      <w:bodyDiv w:val="1"/>
      <w:marLeft w:val="0"/>
      <w:marRight w:val="0"/>
      <w:marTop w:val="0"/>
      <w:marBottom w:val="0"/>
      <w:divBdr>
        <w:top w:val="none" w:sz="0" w:space="0" w:color="auto"/>
        <w:left w:val="none" w:sz="0" w:space="0" w:color="auto"/>
        <w:bottom w:val="none" w:sz="0" w:space="0" w:color="auto"/>
        <w:right w:val="none" w:sz="0" w:space="0" w:color="auto"/>
      </w:divBdr>
    </w:div>
    <w:div w:id="856623437">
      <w:bodyDiv w:val="1"/>
      <w:marLeft w:val="0"/>
      <w:marRight w:val="0"/>
      <w:marTop w:val="0"/>
      <w:marBottom w:val="0"/>
      <w:divBdr>
        <w:top w:val="none" w:sz="0" w:space="0" w:color="auto"/>
        <w:left w:val="none" w:sz="0" w:space="0" w:color="auto"/>
        <w:bottom w:val="none" w:sz="0" w:space="0" w:color="auto"/>
        <w:right w:val="none" w:sz="0" w:space="0" w:color="auto"/>
      </w:divBdr>
    </w:div>
    <w:div w:id="1167398601">
      <w:bodyDiv w:val="1"/>
      <w:marLeft w:val="0"/>
      <w:marRight w:val="0"/>
      <w:marTop w:val="0"/>
      <w:marBottom w:val="0"/>
      <w:divBdr>
        <w:top w:val="none" w:sz="0" w:space="0" w:color="auto"/>
        <w:left w:val="none" w:sz="0" w:space="0" w:color="auto"/>
        <w:bottom w:val="none" w:sz="0" w:space="0" w:color="auto"/>
        <w:right w:val="none" w:sz="0" w:space="0" w:color="auto"/>
      </w:divBdr>
    </w:div>
    <w:div w:id="1459839496">
      <w:bodyDiv w:val="1"/>
      <w:marLeft w:val="0"/>
      <w:marRight w:val="0"/>
      <w:marTop w:val="0"/>
      <w:marBottom w:val="0"/>
      <w:divBdr>
        <w:top w:val="none" w:sz="0" w:space="0" w:color="auto"/>
        <w:left w:val="none" w:sz="0" w:space="0" w:color="auto"/>
        <w:bottom w:val="none" w:sz="0" w:space="0" w:color="auto"/>
        <w:right w:val="none" w:sz="0" w:space="0" w:color="auto"/>
      </w:divBdr>
    </w:div>
    <w:div w:id="1462654018">
      <w:bodyDiv w:val="1"/>
      <w:marLeft w:val="0"/>
      <w:marRight w:val="0"/>
      <w:marTop w:val="0"/>
      <w:marBottom w:val="0"/>
      <w:divBdr>
        <w:top w:val="none" w:sz="0" w:space="0" w:color="auto"/>
        <w:left w:val="none" w:sz="0" w:space="0" w:color="auto"/>
        <w:bottom w:val="none" w:sz="0" w:space="0" w:color="auto"/>
        <w:right w:val="none" w:sz="0" w:space="0" w:color="auto"/>
      </w:divBdr>
    </w:div>
    <w:div w:id="1628854139">
      <w:bodyDiv w:val="1"/>
      <w:marLeft w:val="0"/>
      <w:marRight w:val="0"/>
      <w:marTop w:val="0"/>
      <w:marBottom w:val="0"/>
      <w:divBdr>
        <w:top w:val="none" w:sz="0" w:space="0" w:color="auto"/>
        <w:left w:val="none" w:sz="0" w:space="0" w:color="auto"/>
        <w:bottom w:val="none" w:sz="0" w:space="0" w:color="auto"/>
        <w:right w:val="none" w:sz="0" w:space="0" w:color="auto"/>
      </w:divBdr>
    </w:div>
    <w:div w:id="1631009943">
      <w:bodyDiv w:val="1"/>
      <w:marLeft w:val="0"/>
      <w:marRight w:val="0"/>
      <w:marTop w:val="0"/>
      <w:marBottom w:val="0"/>
      <w:divBdr>
        <w:top w:val="none" w:sz="0" w:space="0" w:color="auto"/>
        <w:left w:val="none" w:sz="0" w:space="0" w:color="auto"/>
        <w:bottom w:val="none" w:sz="0" w:space="0" w:color="auto"/>
        <w:right w:val="none" w:sz="0" w:space="0" w:color="auto"/>
      </w:divBdr>
    </w:div>
    <w:div w:id="1656109743">
      <w:bodyDiv w:val="1"/>
      <w:marLeft w:val="0"/>
      <w:marRight w:val="0"/>
      <w:marTop w:val="0"/>
      <w:marBottom w:val="0"/>
      <w:divBdr>
        <w:top w:val="none" w:sz="0" w:space="0" w:color="auto"/>
        <w:left w:val="none" w:sz="0" w:space="0" w:color="auto"/>
        <w:bottom w:val="none" w:sz="0" w:space="0" w:color="auto"/>
        <w:right w:val="none" w:sz="0" w:space="0" w:color="auto"/>
      </w:divBdr>
    </w:div>
    <w:div w:id="1773864314">
      <w:bodyDiv w:val="1"/>
      <w:marLeft w:val="0"/>
      <w:marRight w:val="0"/>
      <w:marTop w:val="0"/>
      <w:marBottom w:val="0"/>
      <w:divBdr>
        <w:top w:val="none" w:sz="0" w:space="0" w:color="auto"/>
        <w:left w:val="none" w:sz="0" w:space="0" w:color="auto"/>
        <w:bottom w:val="none" w:sz="0" w:space="0" w:color="auto"/>
        <w:right w:val="none" w:sz="0" w:space="0" w:color="auto"/>
      </w:divBdr>
    </w:div>
    <w:div w:id="1930964779">
      <w:bodyDiv w:val="1"/>
      <w:marLeft w:val="0"/>
      <w:marRight w:val="0"/>
      <w:marTop w:val="0"/>
      <w:marBottom w:val="0"/>
      <w:divBdr>
        <w:top w:val="none" w:sz="0" w:space="0" w:color="auto"/>
        <w:left w:val="none" w:sz="0" w:space="0" w:color="auto"/>
        <w:bottom w:val="none" w:sz="0" w:space="0" w:color="auto"/>
        <w:right w:val="none" w:sz="0" w:space="0" w:color="auto"/>
      </w:divBdr>
    </w:div>
    <w:div w:id="2027176022">
      <w:bodyDiv w:val="1"/>
      <w:marLeft w:val="0"/>
      <w:marRight w:val="0"/>
      <w:marTop w:val="0"/>
      <w:marBottom w:val="0"/>
      <w:divBdr>
        <w:top w:val="none" w:sz="0" w:space="0" w:color="auto"/>
        <w:left w:val="none" w:sz="0" w:space="0" w:color="auto"/>
        <w:bottom w:val="none" w:sz="0" w:space="0" w:color="auto"/>
        <w:right w:val="none" w:sz="0" w:space="0" w:color="auto"/>
      </w:divBdr>
    </w:div>
    <w:div w:id="213695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dfg.alaska.gov/static/regulations/regprocess/fisheriesboard/pdfs/2022-2023/proposals/68.pdf" TargetMode="External"/><Relationship Id="rId18" Type="http://schemas.openxmlformats.org/officeDocument/2006/relationships/hyperlink" Target="https://www.adfg.alaska.gov/static/regulations/regprocess/fisheriesboard/pdfs/2022-2023/proposals/73.pdf" TargetMode="External"/><Relationship Id="rId26" Type="http://schemas.openxmlformats.org/officeDocument/2006/relationships/hyperlink" Target="https://www.adfg.alaska.gov/static/regulations/regprocess/fisheriesboard/pdfs/2022-2023/proposals/81.pdf" TargetMode="External"/><Relationship Id="rId39" Type="http://schemas.openxmlformats.org/officeDocument/2006/relationships/hyperlink" Target="https://www.adfg.alaska.gov/static/regulations/regprocess/fisheriesboard/pdfs/2022-2023/proposals/94.pdf" TargetMode="External"/><Relationship Id="rId3" Type="http://schemas.openxmlformats.org/officeDocument/2006/relationships/styles" Target="styles.xml"/><Relationship Id="rId21" Type="http://schemas.openxmlformats.org/officeDocument/2006/relationships/hyperlink" Target="https://www.adfg.alaska.gov/static/regulations/regprocess/fisheriesboard/pdfs/2022-2023/proposals/76.pdf" TargetMode="External"/><Relationship Id="rId34" Type="http://schemas.openxmlformats.org/officeDocument/2006/relationships/hyperlink" Target="https://www.adfg.alaska.gov/static/regulations/regprocess/fisheriesboard/pdfs/2022-2023/proposals/89.pdf" TargetMode="External"/><Relationship Id="rId42" Type="http://schemas.openxmlformats.org/officeDocument/2006/relationships/hyperlink" Target="https://www.adfg.alaska.gov/static/regulations/regprocess/fisheriesboard/pdfs/2022-2023/proposals/97.pdf"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dfg.alaska.gov/static/regulations/regprocess/fisheriesboard/pdfs/2022-2023/proposals/67.pdf" TargetMode="External"/><Relationship Id="rId17" Type="http://schemas.openxmlformats.org/officeDocument/2006/relationships/hyperlink" Target="https://www.adfg.alaska.gov/static/regulations/regprocess/fisheriesboard/pdfs/2022-2023/proposals/72.pdf" TargetMode="External"/><Relationship Id="rId25" Type="http://schemas.openxmlformats.org/officeDocument/2006/relationships/hyperlink" Target="https://www.adfg.alaska.gov/static/regulations/regprocess/fisheriesboard/pdfs/2022-2023/proposals/80.pdf" TargetMode="External"/><Relationship Id="rId33" Type="http://schemas.openxmlformats.org/officeDocument/2006/relationships/hyperlink" Target="https://www.adfg.alaska.gov/static/regulations/regprocess/fisheriesboard/pdfs/2022-2023/proposals/88.pdf" TargetMode="External"/><Relationship Id="rId38" Type="http://schemas.openxmlformats.org/officeDocument/2006/relationships/hyperlink" Target="https://www.adfg.alaska.gov/static/regulations/regprocess/fisheriesboard/pdfs/2022-2023/proposals/93.pdf"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adfg.alaska.gov/static/regulations/regprocess/fisheriesboard/pdfs/2022-2023/proposals/71.pdf" TargetMode="External"/><Relationship Id="rId20" Type="http://schemas.openxmlformats.org/officeDocument/2006/relationships/hyperlink" Target="https://www.adfg.alaska.gov/static/regulations/regprocess/fisheriesboard/pdfs/2022-2023/proposals/75.pdf" TargetMode="External"/><Relationship Id="rId29" Type="http://schemas.openxmlformats.org/officeDocument/2006/relationships/hyperlink" Target="https://www.adfg.alaska.gov/static/regulations/regprocess/fisheriesboard/pdfs/2022-2023/proposals/84.pdf" TargetMode="External"/><Relationship Id="rId41" Type="http://schemas.openxmlformats.org/officeDocument/2006/relationships/hyperlink" Target="https://www.adfg.alaska.gov/static/regulations/regprocess/fisheriesboard/pdfs/2022-2023/proposals/96.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fg.alaska.gov/static/regulations/regprocess/fisheriesboard/pdfs/2022-2023/proposals/66.pdf" TargetMode="External"/><Relationship Id="rId24" Type="http://schemas.openxmlformats.org/officeDocument/2006/relationships/hyperlink" Target="https://www.adfg.alaska.gov/static/regulations/regprocess/fisheriesboard/pdfs/2022-2023/proposals/79.pdf" TargetMode="External"/><Relationship Id="rId32" Type="http://schemas.openxmlformats.org/officeDocument/2006/relationships/hyperlink" Target="https://www.adfg.alaska.gov/static/regulations/regprocess/fisheriesboard/pdfs/2022-2023/proposals/87.pdf" TargetMode="External"/><Relationship Id="rId37" Type="http://schemas.openxmlformats.org/officeDocument/2006/relationships/hyperlink" Target="https://www.adfg.alaska.gov/static/regulations/regprocess/fisheriesboard/pdfs/2022-2023/proposals/92.pdf" TargetMode="External"/><Relationship Id="rId40" Type="http://schemas.openxmlformats.org/officeDocument/2006/relationships/hyperlink" Target="https://www.adfg.alaska.gov/static/regulations/regprocess/fisheriesboard/pdfs/2022-2023/proposals/95.pdf"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adfg.alaska.gov/static/regulations/regprocess/fisheriesboard/pdfs/2022-2023/proposals/70.pdf" TargetMode="External"/><Relationship Id="rId23" Type="http://schemas.openxmlformats.org/officeDocument/2006/relationships/hyperlink" Target="https://www.adfg.alaska.gov/static/regulations/regprocess/fisheriesboard/pdfs/2022-2023/proposals/78.pdf" TargetMode="External"/><Relationship Id="rId28" Type="http://schemas.openxmlformats.org/officeDocument/2006/relationships/hyperlink" Target="https://www.adfg.alaska.gov/static/regulations/regprocess/fisheriesboard/pdfs/2022-2023/proposals/83.pdf" TargetMode="External"/><Relationship Id="rId36" Type="http://schemas.openxmlformats.org/officeDocument/2006/relationships/hyperlink" Target="https://www.adfg.alaska.gov/static/regulations/regprocess/fisheriesboard/pdfs/2022-2023/proposals/91.pdf" TargetMode="External"/><Relationship Id="rId49" Type="http://schemas.openxmlformats.org/officeDocument/2006/relationships/fontTable" Target="fontTable.xml"/><Relationship Id="rId10" Type="http://schemas.openxmlformats.org/officeDocument/2006/relationships/hyperlink" Target="https://www.adfg.alaska.gov/static/regulations/regprocess/fisheriesboard/pdfs/2022-2023/proposals/65.pdf" TargetMode="External"/><Relationship Id="rId19" Type="http://schemas.openxmlformats.org/officeDocument/2006/relationships/hyperlink" Target="https://www.adfg.alaska.gov/static/regulations/regprocess/fisheriesboard/pdfs/2022-2023/proposals/74.pdf" TargetMode="External"/><Relationship Id="rId31" Type="http://schemas.openxmlformats.org/officeDocument/2006/relationships/hyperlink" Target="https://www.adfg.alaska.gov/static/regulations/regprocess/fisheriesboard/pdfs/2022-2023/proposals/86.pdf"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adfg.alaska.gov/static/regulations/regprocess/fisheriesboard/pdfs/2022-2023/proposals/64.pdf" TargetMode="External"/><Relationship Id="rId14" Type="http://schemas.openxmlformats.org/officeDocument/2006/relationships/hyperlink" Target="https://www.adfg.alaska.gov/static/regulations/regprocess/fisheriesboard/pdfs/2022-2023/proposals/69.pdf" TargetMode="External"/><Relationship Id="rId22" Type="http://schemas.openxmlformats.org/officeDocument/2006/relationships/hyperlink" Target="https://www.adfg.alaska.gov/static/regulations/regprocess/fisheriesboard/pdfs/2022-2023/proposals/77.pdf" TargetMode="External"/><Relationship Id="rId27" Type="http://schemas.openxmlformats.org/officeDocument/2006/relationships/hyperlink" Target="https://www.adfg.alaska.gov/static/regulations/regprocess/fisheriesboard/pdfs/2022-2023/proposals/82.pdf" TargetMode="External"/><Relationship Id="rId30" Type="http://schemas.openxmlformats.org/officeDocument/2006/relationships/hyperlink" Target="https://www.adfg.alaska.gov/static/regulations/regprocess/fisheriesboard/pdfs/2022-2023/proposals/85.pdf" TargetMode="External"/><Relationship Id="rId35" Type="http://schemas.openxmlformats.org/officeDocument/2006/relationships/hyperlink" Target="https://www.adfg.alaska.gov/static/regulations/regprocess/fisheriesboard/pdfs/2022-2023/proposals/90.pdf"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hyperlink" Target="https://www.adfg.alaska.gov/static/regulations/regprocess/fisheriesboard/pdfs/2022-2023/proposals/6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21F62-7FB2-4F24-A184-56A230216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1681</Words>
  <Characters>8373</Characters>
  <Application>Microsoft Office Word</Application>
  <DocSecurity>0</DocSecurity>
  <Lines>440</Lines>
  <Paragraphs>335</Paragraphs>
  <ScaleCrop>false</ScaleCrop>
  <HeadingPairs>
    <vt:vector size="2" baseType="variant">
      <vt:variant>
        <vt:lpstr>Title</vt:lpstr>
      </vt:variant>
      <vt:variant>
        <vt:i4>1</vt:i4>
      </vt:variant>
    </vt:vector>
  </HeadingPairs>
  <TitlesOfParts>
    <vt:vector size="1" baseType="lpstr">
      <vt:lpstr/>
    </vt:vector>
  </TitlesOfParts>
  <Company>Alaska Dept of Fish and Game</Company>
  <LinksUpToDate>false</LinksUpToDate>
  <CharactersWithSpaces>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 Leach</dc:creator>
  <cp:lastModifiedBy>Leasia, Henry N (DFG)</cp:lastModifiedBy>
  <cp:revision>2</cp:revision>
  <dcterms:created xsi:type="dcterms:W3CDTF">2022-10-04T20:20:00Z</dcterms:created>
  <dcterms:modified xsi:type="dcterms:W3CDTF">2022-10-04T20:20:00Z</dcterms:modified>
</cp:coreProperties>
</file>