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C656" w14:textId="77777777" w:rsidR="002B66FD" w:rsidRDefault="002B66FD" w:rsidP="002B66FD">
      <w:pPr>
        <w:jc w:val="center"/>
        <w:rPr>
          <w:b/>
        </w:rPr>
      </w:pPr>
      <w:r>
        <w:rPr>
          <w:b/>
        </w:rPr>
        <w:t>INSTRUCTIONS FOR COMPLETING</w:t>
      </w:r>
    </w:p>
    <w:p w14:paraId="17B18C83" w14:textId="77777777" w:rsidR="002B66FD" w:rsidRDefault="002B66FD" w:rsidP="002B66FD">
      <w:pPr>
        <w:jc w:val="center"/>
        <w:rPr>
          <w:b/>
        </w:rPr>
      </w:pPr>
      <w:r>
        <w:rPr>
          <w:b/>
        </w:rPr>
        <w:t>PROPOSAL FORM</w:t>
      </w:r>
    </w:p>
    <w:p w14:paraId="11684B12" w14:textId="77777777" w:rsidR="002B66FD" w:rsidRDefault="002B66FD" w:rsidP="002B66FD">
      <w:pPr>
        <w:jc w:val="center"/>
      </w:pPr>
    </w:p>
    <w:p w14:paraId="69149DF8" w14:textId="77777777" w:rsidR="002B66FD" w:rsidRDefault="002B66FD" w:rsidP="002B66FD">
      <w:pPr>
        <w:jc w:val="both"/>
        <w:rPr>
          <w:i/>
        </w:rPr>
      </w:pPr>
      <w:r>
        <w:rPr>
          <w:b/>
          <w:u w:val="single"/>
        </w:rPr>
        <w:t>Top of form check boxes</w:t>
      </w:r>
      <w:r>
        <w:rPr>
          <w:i/>
        </w:rPr>
        <w:t>:</w:t>
      </w:r>
    </w:p>
    <w:p w14:paraId="56FD2848" w14:textId="77777777" w:rsidR="002B66FD" w:rsidRDefault="002B66FD" w:rsidP="002B66FD">
      <w:pPr>
        <w:jc w:val="both"/>
      </w:pPr>
    </w:p>
    <w:p w14:paraId="48FF2F4B" w14:textId="77777777" w:rsidR="002B66FD" w:rsidRDefault="009B0287" w:rsidP="002B66FD">
      <w:pPr>
        <w:numPr>
          <w:ilvl w:val="0"/>
          <w:numId w:val="3"/>
        </w:numPr>
        <w:tabs>
          <w:tab w:val="num" w:pos="360"/>
        </w:tabs>
        <w:ind w:left="360"/>
        <w:jc w:val="both"/>
      </w:pPr>
      <w:r>
        <w:t>I</w:t>
      </w:r>
      <w:r w:rsidR="002B66FD">
        <w:t xml:space="preserve">nsert </w:t>
      </w:r>
      <w:r>
        <w:t xml:space="preserve">applicable </w:t>
      </w:r>
      <w:r w:rsidR="002B66FD">
        <w:t>game management unit your regulation would change.</w:t>
      </w:r>
    </w:p>
    <w:p w14:paraId="00C6219F" w14:textId="77777777" w:rsidR="002B66FD" w:rsidRDefault="002B66FD" w:rsidP="002B66FD">
      <w:pPr>
        <w:jc w:val="both"/>
      </w:pPr>
    </w:p>
    <w:p w14:paraId="4C048E47" w14:textId="77777777" w:rsidR="002B66FD" w:rsidRDefault="009B0287" w:rsidP="002B66FD">
      <w:pPr>
        <w:numPr>
          <w:ilvl w:val="0"/>
          <w:numId w:val="3"/>
        </w:numPr>
        <w:tabs>
          <w:tab w:val="num" w:pos="360"/>
        </w:tabs>
        <w:ind w:left="360"/>
        <w:jc w:val="both"/>
      </w:pPr>
      <w:r>
        <w:t>C</w:t>
      </w:r>
      <w:r w:rsidR="002B66FD">
        <w:t>heck the appropriate box(es) for the activities the regulation change would affect</w:t>
      </w:r>
      <w:r>
        <w:t xml:space="preserve"> (hunting, trapping, subsistence, resident, nonresident, other)</w:t>
      </w:r>
      <w:r w:rsidR="002B66FD">
        <w:t>.</w:t>
      </w:r>
    </w:p>
    <w:p w14:paraId="65D31880" w14:textId="77777777" w:rsidR="009B0287" w:rsidRDefault="009B0287" w:rsidP="009B0287">
      <w:pPr>
        <w:ind w:left="360"/>
        <w:jc w:val="both"/>
      </w:pPr>
    </w:p>
    <w:p w14:paraId="6E5FE294" w14:textId="77777777" w:rsidR="009B0287" w:rsidRDefault="009B0287" w:rsidP="002B66FD">
      <w:pPr>
        <w:numPr>
          <w:ilvl w:val="0"/>
          <w:numId w:val="3"/>
        </w:numPr>
        <w:tabs>
          <w:tab w:val="num" w:pos="360"/>
        </w:tabs>
        <w:ind w:left="360"/>
        <w:jc w:val="both"/>
      </w:pPr>
      <w:r>
        <w:t xml:space="preserve">Select the appropriate meeting for which the proposed regulation change applies. </w:t>
      </w:r>
    </w:p>
    <w:p w14:paraId="6F84402C" w14:textId="77777777" w:rsidR="002B66FD" w:rsidRDefault="002B66FD" w:rsidP="002B66FD">
      <w:pPr>
        <w:jc w:val="both"/>
      </w:pPr>
    </w:p>
    <w:p w14:paraId="3F9ED44A" w14:textId="77777777" w:rsidR="002B66FD" w:rsidRDefault="002B66FD" w:rsidP="002B66FD">
      <w:r>
        <w:rPr>
          <w:b/>
          <w:u w:val="single"/>
        </w:rPr>
        <w:t>Fillable numbered boxes</w:t>
      </w:r>
      <w:r>
        <w:t>:</w:t>
      </w:r>
      <w:r>
        <w:br/>
      </w:r>
    </w:p>
    <w:p w14:paraId="4B4301E9" w14:textId="7F68B5B6" w:rsidR="002B66FD" w:rsidRDefault="002B66FD" w:rsidP="009B0287">
      <w:pPr>
        <w:numPr>
          <w:ilvl w:val="0"/>
          <w:numId w:val="4"/>
        </w:numPr>
        <w:tabs>
          <w:tab w:val="clear" w:pos="720"/>
        </w:tabs>
        <w:ind w:left="360"/>
        <w:jc w:val="both"/>
      </w:pPr>
      <w:r>
        <w:t xml:space="preserve">If known, enter the series of </w:t>
      </w:r>
      <w:r w:rsidR="00AF7EDE">
        <w:t>letters</w:t>
      </w:r>
      <w:r>
        <w:t xml:space="preserve"> and numbers which identify the regulation to b</w:t>
      </w:r>
      <w:r w:rsidR="00954472">
        <w:t>e changed. For example, 5 AAC 92</w:t>
      </w:r>
      <w:r w:rsidR="00973413">
        <w:t xml:space="preserve">.055. </w:t>
      </w:r>
      <w:r>
        <w:t>If it will be a new section or provision, then enter 5 AAC 72.XXX.</w:t>
      </w:r>
    </w:p>
    <w:p w14:paraId="64AD181E" w14:textId="77777777" w:rsidR="002B66FD" w:rsidRDefault="002B66FD" w:rsidP="009B0287">
      <w:pPr>
        <w:ind w:left="360"/>
        <w:jc w:val="both"/>
      </w:pPr>
    </w:p>
    <w:p w14:paraId="5F8313E2" w14:textId="77777777" w:rsidR="002B66FD" w:rsidRDefault="002B66FD" w:rsidP="009B0287">
      <w:pPr>
        <w:numPr>
          <w:ilvl w:val="0"/>
          <w:numId w:val="4"/>
        </w:numPr>
        <w:tabs>
          <w:tab w:val="clear" w:pos="720"/>
        </w:tabs>
        <w:ind w:left="360"/>
        <w:jc w:val="both"/>
      </w:pPr>
      <w:r>
        <w:t>Write a short explanation about the issue your proposal addresses, or why you are p</w:t>
      </w:r>
      <w:r w:rsidR="00973413">
        <w:t xml:space="preserve">roposing the regulation change. </w:t>
      </w:r>
      <w:r>
        <w:t>Addre</w:t>
      </w:r>
      <w:r w:rsidR="00973413">
        <w:t xml:space="preserve">ss only one issue per proposal. </w:t>
      </w:r>
      <w:r>
        <w:t xml:space="preserve">State the issue clearly and concisely. </w:t>
      </w:r>
      <w:r>
        <w:rPr>
          <w:u w:val="single"/>
        </w:rPr>
        <w:t>The board will reject proposals that contain multiple or confusing issues.</w:t>
      </w:r>
    </w:p>
    <w:p w14:paraId="429EAEE7" w14:textId="77777777" w:rsidR="002B66FD" w:rsidRDefault="002B66FD" w:rsidP="009B0287">
      <w:pPr>
        <w:ind w:left="360"/>
        <w:jc w:val="both"/>
      </w:pPr>
    </w:p>
    <w:p w14:paraId="5CA899AD" w14:textId="77777777" w:rsidR="002B66FD" w:rsidRDefault="002B66FD" w:rsidP="009B0287">
      <w:pPr>
        <w:ind w:left="360"/>
        <w:jc w:val="both"/>
      </w:pPr>
      <w:r>
        <w:t>State why the regulation change should be adopted or provide an explanation about what will happen if the regulation is not changed.</w:t>
      </w:r>
    </w:p>
    <w:p w14:paraId="4B1C5FCF" w14:textId="77777777" w:rsidR="002B66FD" w:rsidRDefault="002B66FD" w:rsidP="009B0287">
      <w:pPr>
        <w:ind w:left="360"/>
        <w:jc w:val="both"/>
      </w:pPr>
    </w:p>
    <w:p w14:paraId="1A945980" w14:textId="77777777" w:rsidR="002B66FD" w:rsidRDefault="002B66FD" w:rsidP="009B0287">
      <w:pPr>
        <w:autoSpaceDE w:val="0"/>
        <w:autoSpaceDN w:val="0"/>
        <w:adjustRightInd w:val="0"/>
        <w:ind w:left="360"/>
        <w:rPr>
          <w:rFonts w:ascii="TimesNewRoman" w:hAnsi="TimesNewRoman" w:cs="TimesNewRoman"/>
        </w:rPr>
      </w:pPr>
      <w:r>
        <w:rPr>
          <w:rFonts w:ascii="TimesNewRoman" w:hAnsi="TimesNewRoman" w:cs="TimesNewRoman"/>
        </w:rPr>
        <w:t>To assist you in development of your issue statement (#2 on the form), you may want to consider the following:</w:t>
      </w:r>
    </w:p>
    <w:p w14:paraId="483A3A0C" w14:textId="77777777" w:rsidR="002B66FD" w:rsidRDefault="002B66FD" w:rsidP="009B0287">
      <w:pPr>
        <w:numPr>
          <w:ilvl w:val="0"/>
          <w:numId w:val="5"/>
        </w:numPr>
        <w:autoSpaceDE w:val="0"/>
        <w:autoSpaceDN w:val="0"/>
        <w:adjustRightInd w:val="0"/>
        <w:ind w:left="720"/>
        <w:rPr>
          <w:rFonts w:ascii="TimesNewRoman" w:hAnsi="TimesNewRoman" w:cs="TimesNewRoman"/>
        </w:rPr>
      </w:pPr>
      <w:r>
        <w:rPr>
          <w:rFonts w:ascii="TimesNewRoman" w:hAnsi="TimesNewRoman" w:cs="TimesNewRoman"/>
        </w:rPr>
        <w:t xml:space="preserve">What would happen if nothing </w:t>
      </w:r>
      <w:proofErr w:type="gramStart"/>
      <w:r>
        <w:rPr>
          <w:rFonts w:ascii="TimesNewRoman" w:hAnsi="TimesNewRoman" w:cs="TimesNewRoman"/>
        </w:rPr>
        <w:t>is</w:t>
      </w:r>
      <w:proofErr w:type="gramEnd"/>
      <w:r>
        <w:rPr>
          <w:rFonts w:ascii="TimesNewRoman" w:hAnsi="TimesNewRoman" w:cs="TimesNewRoman"/>
        </w:rPr>
        <w:t xml:space="preserve"> changed?</w:t>
      </w:r>
    </w:p>
    <w:p w14:paraId="7CD1C130" w14:textId="77777777" w:rsidR="002B66FD" w:rsidRDefault="002B66FD" w:rsidP="009B0287">
      <w:pPr>
        <w:numPr>
          <w:ilvl w:val="0"/>
          <w:numId w:val="5"/>
        </w:numPr>
        <w:ind w:left="720"/>
      </w:pPr>
      <w:r>
        <w:t>What are other solutions you considered? Why did you reject them?</w:t>
      </w:r>
    </w:p>
    <w:p w14:paraId="15ED3EAF" w14:textId="77777777" w:rsidR="002B66FD" w:rsidRDefault="002B66FD" w:rsidP="009B0287">
      <w:pPr>
        <w:ind w:left="360" w:hanging="360"/>
        <w:jc w:val="both"/>
      </w:pPr>
    </w:p>
    <w:p w14:paraId="498A76F2" w14:textId="77777777" w:rsidR="002B66FD" w:rsidRDefault="002B66FD" w:rsidP="009B0287">
      <w:pPr>
        <w:numPr>
          <w:ilvl w:val="0"/>
          <w:numId w:val="4"/>
        </w:numPr>
        <w:tabs>
          <w:tab w:val="clear" w:pos="720"/>
        </w:tabs>
        <w:ind w:left="360"/>
        <w:jc w:val="both"/>
      </w:pPr>
      <w:r>
        <w:t xml:space="preserve">Print or type your proposal as you would like to see it appear in the regulation book. The boards prefer that revised regulatory language is provided. </w:t>
      </w:r>
      <w:r>
        <w:rPr>
          <w:b/>
          <w:u w:val="single"/>
        </w:rPr>
        <w:t>New or amended text should appear first and be in bold text and underlined.</w:t>
      </w:r>
      <w:r>
        <w:t xml:space="preserve"> [REGULATORY TEXT BEING DELETED SHOULD BE FULLY CAPITALIZED AND ENCLOSED IN BRACKETS]. It is not necessary to bold and underline text if entire change contains new language.</w:t>
      </w:r>
    </w:p>
    <w:p w14:paraId="600204AB" w14:textId="77777777" w:rsidR="002B66FD" w:rsidRDefault="002B66FD" w:rsidP="002B66FD">
      <w:pPr>
        <w:jc w:val="both"/>
      </w:pPr>
    </w:p>
    <w:p w14:paraId="4879FD65" w14:textId="77777777" w:rsidR="002B66FD" w:rsidRDefault="0015523E" w:rsidP="002B66FD">
      <w:pPr>
        <w:jc w:val="both"/>
      </w:pPr>
      <w:r>
        <w:rPr>
          <w:noProof/>
        </w:rPr>
        <mc:AlternateContent>
          <mc:Choice Requires="wps">
            <w:drawing>
              <wp:anchor distT="0" distB="0" distL="114300" distR="114300" simplePos="0" relativeHeight="251657216" behindDoc="0" locked="0" layoutInCell="1" allowOverlap="1" wp14:anchorId="5C66BE99" wp14:editId="6CAAD5BC">
                <wp:simplePos x="0" y="0"/>
                <wp:positionH relativeFrom="column">
                  <wp:posOffset>457200</wp:posOffset>
                </wp:positionH>
                <wp:positionV relativeFrom="paragraph">
                  <wp:posOffset>46990</wp:posOffset>
                </wp:positionV>
                <wp:extent cx="4457700" cy="2004060"/>
                <wp:effectExtent l="9525" t="9525" r="952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4060"/>
                        </a:xfrm>
                        <a:prstGeom prst="rect">
                          <a:avLst/>
                        </a:prstGeom>
                        <a:solidFill>
                          <a:srgbClr val="FFFFFF"/>
                        </a:solidFill>
                        <a:ln w="9525">
                          <a:solidFill>
                            <a:srgbClr val="000000"/>
                          </a:solidFill>
                          <a:miter lim="800000"/>
                          <a:headEnd/>
                          <a:tailEnd/>
                        </a:ln>
                      </wps:spPr>
                      <wps:txbx>
                        <w:txbxContent>
                          <w:p w14:paraId="57BC4BFD" w14:textId="77777777" w:rsidR="00C11E06" w:rsidRDefault="00C11E06" w:rsidP="002B66FD">
                            <w:pPr>
                              <w:jc w:val="both"/>
                            </w:pPr>
                          </w:p>
                          <w:p w14:paraId="6DBC1C26" w14:textId="77777777" w:rsidR="00C11E06" w:rsidRDefault="00C11E06" w:rsidP="00954472">
                            <w:pPr>
                              <w:autoSpaceDE w:val="0"/>
                              <w:autoSpaceDN w:val="0"/>
                              <w:adjustRightInd w:val="0"/>
                              <w:ind w:left="1440" w:hanging="144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 xml:space="preserve">5 AAC 85.020.  Hunting seasons and bag limits for brown bear. </w:t>
                            </w:r>
                          </w:p>
                          <w:p w14:paraId="6490C594" w14:textId="77777777"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Shorten the brown bear hunting season in Unit 16B by as follows:  September 25 through </w:t>
                            </w:r>
                            <w:r w:rsidRPr="00954472">
                              <w:rPr>
                                <w:rFonts w:ascii="TimesNewRoman" w:hAnsi="TimesNewRoman" w:cs="TimesNewRoman"/>
                                <w:b/>
                                <w:u w:val="single"/>
                              </w:rPr>
                              <w:t>A</w:t>
                            </w:r>
                            <w:r>
                              <w:rPr>
                                <w:rFonts w:ascii="TimesNewRoman" w:hAnsi="TimesNewRoman" w:cs="TimesNewRoman"/>
                                <w:b/>
                                <w:u w:val="single"/>
                              </w:rPr>
                              <w:t>pril 15</w:t>
                            </w:r>
                            <w:r>
                              <w:rPr>
                                <w:rFonts w:ascii="TimesNewRoman" w:hAnsi="TimesNewRoman" w:cs="TimesNewRoman"/>
                              </w:rPr>
                              <w:t xml:space="preserve"> [MAY 1]</w:t>
                            </w:r>
                          </w:p>
                          <w:p w14:paraId="20F8AEA3" w14:textId="77777777" w:rsidR="00C11E06" w:rsidRDefault="00C11E06" w:rsidP="002B66FD">
                            <w:pPr>
                              <w:autoSpaceDE w:val="0"/>
                              <w:autoSpaceDN w:val="0"/>
                              <w:adjustRightInd w:val="0"/>
                              <w:ind w:left="720" w:firstLine="720"/>
                              <w:rPr>
                                <w:rFonts w:ascii="TimesNewRoman" w:hAnsi="TimesNewRoman" w:cs="TimesNewRoman"/>
                                <w:b/>
                                <w:sz w:val="12"/>
                                <w:szCs w:val="12"/>
                              </w:rPr>
                            </w:pPr>
                          </w:p>
                          <w:p w14:paraId="7F505DF5" w14:textId="77777777" w:rsidR="00C11E06" w:rsidRDefault="00C11E06" w:rsidP="002B66FD">
                            <w:pPr>
                              <w:autoSpaceDE w:val="0"/>
                              <w:autoSpaceDN w:val="0"/>
                              <w:adjustRightInd w:val="0"/>
                              <w:ind w:left="720" w:firstLine="720"/>
                              <w:rPr>
                                <w:rFonts w:ascii="TimesNewRoman" w:hAnsi="TimesNewRoman" w:cs="TimesNewRoman"/>
                                <w:b/>
                              </w:rPr>
                            </w:pPr>
                          </w:p>
                          <w:p w14:paraId="4931696E" w14:textId="77777777" w:rsidR="00C11E06" w:rsidRDefault="00C11E06" w:rsidP="002B66FD">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07A66A52" w14:textId="77777777"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no more than 1 bull may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6BE99" id="_x0000_t202" coordsize="21600,21600" o:spt="202" path="m,l,21600r21600,l21600,xe">
                <v:stroke joinstyle="miter"/>
                <v:path gradientshapeok="t" o:connecttype="rect"/>
              </v:shapetype>
              <v:shape id="Text Box 6" o:spid="_x0000_s1026" type="#_x0000_t202" style="position:absolute;left:0;text-align:left;margin-left:36pt;margin-top:3.7pt;width:351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">
                <v:textbox>
                  <w:txbxContent>
                    <w:p w14:paraId="57BC4BFD" w14:textId="77777777" w:rsidR="00C11E06" w:rsidRDefault="00C11E06" w:rsidP="002B66FD">
                      <w:pPr>
                        <w:jc w:val="both"/>
                      </w:pPr>
                    </w:p>
                    <w:p w14:paraId="6DBC1C26" w14:textId="77777777" w:rsidR="00C11E06" w:rsidRDefault="00C11E06" w:rsidP="00954472">
                      <w:pPr>
                        <w:autoSpaceDE w:val="0"/>
                        <w:autoSpaceDN w:val="0"/>
                        <w:adjustRightInd w:val="0"/>
                        <w:ind w:left="1440" w:hanging="1440"/>
                        <w:rPr>
                          <w:rFonts w:ascii="TimesNewRoman" w:hAnsi="TimesNewRoman" w:cs="TimesNewRoman"/>
                        </w:rPr>
                      </w:pPr>
                      <w:r>
                        <w:rPr>
                          <w:rFonts w:ascii="TimesNewRoman" w:hAnsi="TimesNewRoman" w:cs="TimesNewRoman"/>
                        </w:rPr>
                        <w:t xml:space="preserve">EXAMPLES: </w:t>
                      </w:r>
                      <w:r>
                        <w:rPr>
                          <w:rFonts w:ascii="TimesNewRoman" w:hAnsi="TimesNewRoman" w:cs="TimesNewRoman"/>
                        </w:rPr>
                        <w:tab/>
                      </w:r>
                      <w:r>
                        <w:rPr>
                          <w:rFonts w:ascii="TimesNewRoman" w:hAnsi="TimesNewRoman" w:cs="TimesNewRoman"/>
                          <w:b/>
                        </w:rPr>
                        <w:t xml:space="preserve">5 AAC 85.020.  Hunting seasons and bag limits for brown bear. </w:t>
                      </w:r>
                    </w:p>
                    <w:p w14:paraId="6490C594" w14:textId="77777777"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Shorten the brown bear hunting season in Unit 16B by as follows:  September 25 through </w:t>
                      </w:r>
                      <w:r w:rsidRPr="00954472">
                        <w:rPr>
                          <w:rFonts w:ascii="TimesNewRoman" w:hAnsi="TimesNewRoman" w:cs="TimesNewRoman"/>
                          <w:b/>
                          <w:u w:val="single"/>
                        </w:rPr>
                        <w:t>A</w:t>
                      </w:r>
                      <w:r>
                        <w:rPr>
                          <w:rFonts w:ascii="TimesNewRoman" w:hAnsi="TimesNewRoman" w:cs="TimesNewRoman"/>
                          <w:b/>
                          <w:u w:val="single"/>
                        </w:rPr>
                        <w:t>pril 15</w:t>
                      </w:r>
                      <w:r>
                        <w:rPr>
                          <w:rFonts w:ascii="TimesNewRoman" w:hAnsi="TimesNewRoman" w:cs="TimesNewRoman"/>
                        </w:rPr>
                        <w:t xml:space="preserve"> [MAY 1]</w:t>
                      </w:r>
                    </w:p>
                    <w:p w14:paraId="20F8AEA3" w14:textId="77777777" w:rsidR="00C11E06" w:rsidRDefault="00C11E06" w:rsidP="002B66FD">
                      <w:pPr>
                        <w:autoSpaceDE w:val="0"/>
                        <w:autoSpaceDN w:val="0"/>
                        <w:adjustRightInd w:val="0"/>
                        <w:ind w:left="720" w:firstLine="720"/>
                        <w:rPr>
                          <w:rFonts w:ascii="TimesNewRoman" w:hAnsi="TimesNewRoman" w:cs="TimesNewRoman"/>
                          <w:b/>
                          <w:sz w:val="12"/>
                          <w:szCs w:val="12"/>
                        </w:rPr>
                      </w:pPr>
                    </w:p>
                    <w:p w14:paraId="7F505DF5" w14:textId="77777777" w:rsidR="00C11E06" w:rsidRDefault="00C11E06" w:rsidP="002B66FD">
                      <w:pPr>
                        <w:autoSpaceDE w:val="0"/>
                        <w:autoSpaceDN w:val="0"/>
                        <w:adjustRightInd w:val="0"/>
                        <w:ind w:left="720" w:firstLine="720"/>
                        <w:rPr>
                          <w:rFonts w:ascii="TimesNewRoman" w:hAnsi="TimesNewRoman" w:cs="TimesNewRoman"/>
                          <w:b/>
                        </w:rPr>
                      </w:pPr>
                    </w:p>
                    <w:p w14:paraId="4931696E" w14:textId="77777777" w:rsidR="00C11E06" w:rsidRDefault="00C11E06" w:rsidP="002B66FD">
                      <w:pPr>
                        <w:autoSpaceDE w:val="0"/>
                        <w:autoSpaceDN w:val="0"/>
                        <w:adjustRightInd w:val="0"/>
                        <w:ind w:left="720" w:firstLine="720"/>
                        <w:rPr>
                          <w:rFonts w:ascii="TimesNewRoman" w:hAnsi="TimesNewRoman" w:cs="TimesNewRoman"/>
                          <w:b/>
                        </w:rPr>
                      </w:pPr>
                      <w:r>
                        <w:rPr>
                          <w:rFonts w:ascii="TimesNewRoman" w:hAnsi="TimesNewRoman" w:cs="TimesNewRoman"/>
                          <w:b/>
                        </w:rPr>
                        <w:t>5 AAC 85.025(3). Unit 9(B) Caribou.</w:t>
                      </w:r>
                    </w:p>
                    <w:p w14:paraId="07A66A52" w14:textId="77777777" w:rsidR="00C11E06" w:rsidRDefault="00C11E06" w:rsidP="00954472">
                      <w:pPr>
                        <w:autoSpaceDE w:val="0"/>
                        <w:autoSpaceDN w:val="0"/>
                        <w:adjustRightInd w:val="0"/>
                        <w:ind w:left="1440"/>
                        <w:rPr>
                          <w:rFonts w:ascii="TimesNewRoman" w:hAnsi="TimesNewRoman" w:cs="TimesNewRoman"/>
                        </w:rPr>
                      </w:pPr>
                      <w:r>
                        <w:rPr>
                          <w:rFonts w:ascii="TimesNewRoman" w:hAnsi="TimesNewRoman" w:cs="TimesNewRoman"/>
                        </w:rPr>
                        <w:t xml:space="preserve">NONRESIDENT HUNTERS: </w:t>
                      </w:r>
                      <w:r>
                        <w:rPr>
                          <w:rFonts w:ascii="TimesNewRoman" w:hAnsi="TimesNewRoman" w:cs="TimesNewRoman"/>
                          <w:b/>
                          <w:u w:val="single"/>
                        </w:rPr>
                        <w:t>2</w:t>
                      </w:r>
                      <w:r>
                        <w:rPr>
                          <w:rFonts w:ascii="TimesNewRoman" w:hAnsi="TimesNewRoman" w:cs="TimesNewRoman"/>
                        </w:rPr>
                        <w:t xml:space="preserve"> [3] caribou; however, no more than 1 bull may be taken.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0D68B8C" wp14:editId="71B47C9B">
                <wp:simplePos x="0" y="0"/>
                <wp:positionH relativeFrom="column">
                  <wp:posOffset>1485900</wp:posOffset>
                </wp:positionH>
                <wp:positionV relativeFrom="paragraph">
                  <wp:posOffset>1197610</wp:posOffset>
                </wp:positionV>
                <wp:extent cx="30861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595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4.3pt" to="5in,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j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"/>
            </w:pict>
          </mc:Fallback>
        </mc:AlternateContent>
      </w:r>
    </w:p>
    <w:p w14:paraId="0AFAED67" w14:textId="77777777" w:rsidR="002B66FD" w:rsidRDefault="002B66FD" w:rsidP="002B66FD">
      <w:pPr>
        <w:autoSpaceDE w:val="0"/>
        <w:autoSpaceDN w:val="0"/>
        <w:adjustRightInd w:val="0"/>
        <w:rPr>
          <w:rFonts w:ascii="TimesNewRoman" w:hAnsi="TimesNewRoman" w:cs="TimesNewRoman"/>
        </w:rPr>
      </w:pPr>
    </w:p>
    <w:p w14:paraId="5772367F" w14:textId="77777777" w:rsidR="002B66FD" w:rsidRDefault="002B66FD" w:rsidP="002B66FD">
      <w:pPr>
        <w:autoSpaceDE w:val="0"/>
        <w:autoSpaceDN w:val="0"/>
        <w:adjustRightInd w:val="0"/>
        <w:rPr>
          <w:rFonts w:ascii="TimesNewRoman" w:hAnsi="TimesNewRoman" w:cs="TimesNewRoman"/>
        </w:rPr>
      </w:pPr>
    </w:p>
    <w:p w14:paraId="53A19B2D" w14:textId="77777777" w:rsidR="002B66FD" w:rsidRDefault="002B66FD" w:rsidP="002B66FD">
      <w:pPr>
        <w:autoSpaceDE w:val="0"/>
        <w:autoSpaceDN w:val="0"/>
        <w:adjustRightInd w:val="0"/>
        <w:rPr>
          <w:rFonts w:ascii="TimesNewRoman" w:hAnsi="TimesNewRoman" w:cs="TimesNewRoman"/>
        </w:rPr>
      </w:pPr>
    </w:p>
    <w:p w14:paraId="79CADC8B" w14:textId="77777777" w:rsidR="002B66FD" w:rsidRDefault="002B66FD" w:rsidP="002B66FD">
      <w:pPr>
        <w:autoSpaceDE w:val="0"/>
        <w:autoSpaceDN w:val="0"/>
        <w:adjustRightInd w:val="0"/>
        <w:rPr>
          <w:rFonts w:ascii="TimesNewRoman" w:hAnsi="TimesNewRoman" w:cs="TimesNewRoman"/>
        </w:rPr>
      </w:pPr>
    </w:p>
    <w:p w14:paraId="767BC078" w14:textId="77777777" w:rsidR="002B66FD" w:rsidRDefault="002B66FD" w:rsidP="002B66FD">
      <w:pPr>
        <w:autoSpaceDE w:val="0"/>
        <w:autoSpaceDN w:val="0"/>
        <w:adjustRightInd w:val="0"/>
        <w:rPr>
          <w:rFonts w:ascii="TimesNewRoman" w:hAnsi="TimesNewRoman" w:cs="TimesNewRoman"/>
        </w:rPr>
      </w:pPr>
    </w:p>
    <w:p w14:paraId="0493C517" w14:textId="77777777" w:rsidR="002B66FD" w:rsidRDefault="002B66FD" w:rsidP="002B66FD">
      <w:pPr>
        <w:autoSpaceDE w:val="0"/>
        <w:autoSpaceDN w:val="0"/>
        <w:adjustRightInd w:val="0"/>
        <w:rPr>
          <w:rFonts w:ascii="TimesNewRoman" w:hAnsi="TimesNewRoman" w:cs="TimesNewRoman"/>
        </w:rPr>
      </w:pPr>
    </w:p>
    <w:p w14:paraId="33FCC2D2" w14:textId="77777777" w:rsidR="002B66FD" w:rsidRDefault="002B66FD" w:rsidP="002B66FD">
      <w:pPr>
        <w:autoSpaceDE w:val="0"/>
        <w:autoSpaceDN w:val="0"/>
        <w:adjustRightInd w:val="0"/>
        <w:rPr>
          <w:rFonts w:ascii="TimesNewRoman" w:hAnsi="TimesNewRoman" w:cs="TimesNewRoman"/>
        </w:rPr>
      </w:pPr>
    </w:p>
    <w:p w14:paraId="02CAC65D" w14:textId="77777777" w:rsidR="002B66FD" w:rsidRDefault="002B66FD" w:rsidP="002B66FD">
      <w:pPr>
        <w:autoSpaceDE w:val="0"/>
        <w:autoSpaceDN w:val="0"/>
        <w:adjustRightInd w:val="0"/>
        <w:rPr>
          <w:rFonts w:ascii="TimesNewRoman" w:hAnsi="TimesNewRoman" w:cs="TimesNewRoman"/>
        </w:rPr>
      </w:pPr>
    </w:p>
    <w:p w14:paraId="3828899E" w14:textId="77777777"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lastRenderedPageBreak/>
        <w:t>Alternatively, you may state your changes in clear sentences. For example, “</w:t>
      </w:r>
      <w:r w:rsidR="00C43700">
        <w:rPr>
          <w:rFonts w:ascii="TimesNewRoman" w:hAnsi="TimesNewRoman" w:cs="TimesNewRoman"/>
        </w:rPr>
        <w:t xml:space="preserve">Lengthen the </w:t>
      </w:r>
      <w:r>
        <w:rPr>
          <w:rFonts w:ascii="TimesNewRoman" w:hAnsi="TimesNewRoman" w:cs="TimesNewRoman"/>
        </w:rPr>
        <w:t xml:space="preserve">season </w:t>
      </w:r>
      <w:r w:rsidR="00C43700">
        <w:rPr>
          <w:rFonts w:ascii="TimesNewRoman" w:hAnsi="TimesNewRoman" w:cs="TimesNewRoman"/>
        </w:rPr>
        <w:t xml:space="preserve">for brown bear hunting </w:t>
      </w:r>
      <w:r>
        <w:rPr>
          <w:rFonts w:ascii="TimesNewRoman" w:hAnsi="TimesNewRoman" w:cs="TimesNewRoman"/>
        </w:rPr>
        <w:t xml:space="preserve">to July 15 in the </w:t>
      </w:r>
      <w:proofErr w:type="spellStart"/>
      <w:r>
        <w:rPr>
          <w:rFonts w:ascii="TimesNewRoman" w:hAnsi="TimesNewRoman" w:cs="TimesNewRoman"/>
        </w:rPr>
        <w:t>Togiak</w:t>
      </w:r>
      <w:proofErr w:type="spellEnd"/>
      <w:r>
        <w:rPr>
          <w:rFonts w:ascii="TimesNewRoman" w:hAnsi="TimesNewRoman" w:cs="TimesNewRoman"/>
        </w:rPr>
        <w:t xml:space="preserve"> and Bay districts,” or “Reduce the bag limit for caribou in Unit 9(B) to two caribou.”</w:t>
      </w:r>
    </w:p>
    <w:p w14:paraId="06345636" w14:textId="77777777" w:rsidR="002B66FD" w:rsidRDefault="002B66FD" w:rsidP="00570A36">
      <w:pPr>
        <w:jc w:val="both"/>
        <w:rPr>
          <w:i/>
        </w:rPr>
      </w:pPr>
    </w:p>
    <w:p w14:paraId="20DBF7A3" w14:textId="77777777" w:rsidR="002B66FD" w:rsidRPr="009B0287" w:rsidRDefault="002B66FD" w:rsidP="00570A36">
      <w:pPr>
        <w:jc w:val="both"/>
        <w:rPr>
          <w:b/>
          <w:u w:val="single"/>
        </w:rPr>
      </w:pPr>
      <w:r w:rsidRPr="009B0287">
        <w:rPr>
          <w:b/>
          <w:u w:val="single"/>
        </w:rPr>
        <w:t>Bottom of form (submission block):</w:t>
      </w:r>
    </w:p>
    <w:p w14:paraId="31B7ED86" w14:textId="77777777" w:rsidR="002B66FD" w:rsidRDefault="002B66FD" w:rsidP="00570A36">
      <w:pPr>
        <w:autoSpaceDE w:val="0"/>
        <w:autoSpaceDN w:val="0"/>
        <w:adjustRightInd w:val="0"/>
        <w:jc w:val="both"/>
        <w:rPr>
          <w:rFonts w:ascii="TimesNewRoman" w:hAnsi="TimesNewRoman" w:cs="TimesNewRoman"/>
        </w:rPr>
      </w:pPr>
    </w:p>
    <w:p w14:paraId="78200831" w14:textId="77777777" w:rsidR="002B66FD" w:rsidRDefault="002B66FD" w:rsidP="00570A36">
      <w:pPr>
        <w:numPr>
          <w:ilvl w:val="0"/>
          <w:numId w:val="3"/>
        </w:numPr>
        <w:tabs>
          <w:tab w:val="num" w:pos="360"/>
        </w:tabs>
        <w:ind w:left="360"/>
        <w:jc w:val="both"/>
      </w:pPr>
      <w:r>
        <w:t xml:space="preserve">Write the name of the group that voted to submit the proposal or your name if you are submitting the proposal. This name will be published in the proposal book. </w:t>
      </w:r>
      <w:r w:rsidR="009B0287">
        <w:rPr>
          <w:u w:val="single"/>
        </w:rPr>
        <w:t>The B</w:t>
      </w:r>
      <w:r>
        <w:rPr>
          <w:u w:val="single"/>
        </w:rPr>
        <w:t>oards of Fisheries and Game will not consider anonymous proposals.</w:t>
      </w:r>
    </w:p>
    <w:p w14:paraId="7FE729D2" w14:textId="77777777" w:rsidR="002B66FD" w:rsidRDefault="002B66FD" w:rsidP="00570A36">
      <w:pPr>
        <w:autoSpaceDE w:val="0"/>
        <w:autoSpaceDN w:val="0"/>
        <w:adjustRightInd w:val="0"/>
        <w:jc w:val="both"/>
        <w:rPr>
          <w:rFonts w:ascii="TimesNewRoman" w:hAnsi="TimesNewRoman" w:cs="TimesNewRoman"/>
        </w:rPr>
      </w:pPr>
    </w:p>
    <w:p w14:paraId="623C5E64" w14:textId="77777777" w:rsidR="002B66FD" w:rsidRDefault="002B66FD" w:rsidP="00570A36">
      <w:pPr>
        <w:numPr>
          <w:ilvl w:val="0"/>
          <w:numId w:val="3"/>
        </w:numPr>
        <w:tabs>
          <w:tab w:val="num" w:pos="360"/>
        </w:tabs>
        <w:ind w:left="360"/>
        <w:jc w:val="both"/>
      </w:pPr>
      <w:r>
        <w:t xml:space="preserve">Fill in your address and </w:t>
      </w:r>
      <w:r w:rsidR="006F49AF">
        <w:t xml:space="preserve">zip code, and telephone number. </w:t>
      </w:r>
      <w:r>
        <w:t>These will NOT be published; it simply enables us to reach you if clarification is necessary.</w:t>
      </w:r>
    </w:p>
    <w:p w14:paraId="40FDFAF8" w14:textId="77777777" w:rsidR="002B66FD" w:rsidRDefault="002B66FD" w:rsidP="00570A36">
      <w:pPr>
        <w:autoSpaceDE w:val="0"/>
        <w:autoSpaceDN w:val="0"/>
        <w:adjustRightInd w:val="0"/>
        <w:jc w:val="both"/>
        <w:rPr>
          <w:rFonts w:ascii="TimesNewRoman" w:hAnsi="TimesNewRoman" w:cs="TimesNewRoman"/>
        </w:rPr>
      </w:pPr>
    </w:p>
    <w:p w14:paraId="06C72020" w14:textId="56A92C80" w:rsidR="00A14ED1" w:rsidRDefault="00A14ED1" w:rsidP="00A14ED1">
      <w:pPr>
        <w:autoSpaceDE w:val="0"/>
        <w:autoSpaceDN w:val="0"/>
        <w:adjustRightInd w:val="0"/>
        <w:jc w:val="both"/>
        <w:rPr>
          <w:rFonts w:ascii="TimesNewRoman" w:hAnsi="TimesNewRoman" w:cs="TimesNewRoman"/>
        </w:rPr>
      </w:pPr>
      <w:r>
        <w:rPr>
          <w:rFonts w:ascii="TimesNewRoman" w:hAnsi="TimesNewRoman" w:cs="TimesNewRoman"/>
        </w:rPr>
        <w:t>Proposals are encouraged to be submitted</w:t>
      </w:r>
      <w:r w:rsidR="00196643">
        <w:rPr>
          <w:rFonts w:ascii="TimesNewRoman" w:hAnsi="TimesNewRoman" w:cs="TimesNewRoman"/>
        </w:rPr>
        <w:t>/uploaded</w:t>
      </w:r>
      <w:r>
        <w:rPr>
          <w:rFonts w:ascii="TimesNewRoman" w:hAnsi="TimesNewRoman" w:cs="TimesNewRoman"/>
        </w:rPr>
        <w:t xml:space="preserve"> online at </w:t>
      </w:r>
      <w:hyperlink r:id="rId8" w:history="1">
        <w:r w:rsidRPr="00AF00AD">
          <w:rPr>
            <w:rStyle w:val="Hyperlink"/>
            <w:rFonts w:ascii="TimesNewRoman" w:hAnsi="TimesNewRoman" w:cs="TimesNewRoman"/>
          </w:rPr>
          <w:t>www.boardofgame.adfg.alaska.gov</w:t>
        </w:r>
      </w:hyperlink>
      <w:r>
        <w:rPr>
          <w:rFonts w:ascii="TimesNewRoman" w:hAnsi="TimesNewRoman" w:cs="TimesNewRoman"/>
        </w:rPr>
        <w:t xml:space="preserve">. </w:t>
      </w:r>
    </w:p>
    <w:p w14:paraId="32F5280F" w14:textId="77777777" w:rsidR="00A14ED1" w:rsidRDefault="00A14ED1" w:rsidP="00570A36">
      <w:pPr>
        <w:autoSpaceDE w:val="0"/>
        <w:autoSpaceDN w:val="0"/>
        <w:adjustRightInd w:val="0"/>
        <w:jc w:val="both"/>
        <w:rPr>
          <w:rFonts w:ascii="TimesNewRoman" w:hAnsi="TimesNewRoman" w:cs="TimesNewRoman"/>
        </w:rPr>
      </w:pPr>
    </w:p>
    <w:p w14:paraId="6A91D15C" w14:textId="40A8DE02" w:rsidR="002B66FD" w:rsidRDefault="00A14ED1" w:rsidP="00570A36">
      <w:pPr>
        <w:autoSpaceDE w:val="0"/>
        <w:autoSpaceDN w:val="0"/>
        <w:adjustRightInd w:val="0"/>
        <w:jc w:val="both"/>
        <w:rPr>
          <w:rFonts w:ascii="TimesNewRoman" w:hAnsi="TimesNewRoman" w:cs="TimesNewRoman"/>
        </w:rPr>
      </w:pPr>
      <w:r>
        <w:rPr>
          <w:rFonts w:ascii="TimesNewRoman" w:hAnsi="TimesNewRoman" w:cs="TimesNewRoman"/>
        </w:rPr>
        <w:t>They can also be submitted via m</w:t>
      </w:r>
      <w:r w:rsidR="002B66FD">
        <w:rPr>
          <w:rFonts w:ascii="TimesNewRoman" w:hAnsi="TimesNewRoman" w:cs="TimesNewRoman"/>
        </w:rPr>
        <w:t>ail</w:t>
      </w:r>
      <w:r w:rsidR="00196643">
        <w:rPr>
          <w:rFonts w:ascii="TimesNewRoman" w:hAnsi="TimesNewRoman" w:cs="TimesNewRoman"/>
        </w:rPr>
        <w:t xml:space="preserve"> or</w:t>
      </w:r>
      <w:r w:rsidR="00FF354C">
        <w:rPr>
          <w:rFonts w:ascii="TimesNewRoman" w:hAnsi="TimesNewRoman" w:cs="TimesNewRoman"/>
        </w:rPr>
        <w:t xml:space="preserve"> </w:t>
      </w:r>
      <w:r w:rsidR="002B66FD">
        <w:rPr>
          <w:rFonts w:ascii="TimesNewRoman" w:hAnsi="TimesNewRoman" w:cs="TimesNewRoman"/>
        </w:rPr>
        <w:t>fax</w:t>
      </w:r>
      <w:r w:rsidR="00196643">
        <w:rPr>
          <w:rFonts w:ascii="TimesNewRoman" w:hAnsi="TimesNewRoman" w:cs="TimesNewRoman"/>
        </w:rPr>
        <w:t>:</w:t>
      </w:r>
    </w:p>
    <w:p w14:paraId="7719AB62" w14:textId="77777777"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t>Alaska Board of Game</w:t>
      </w:r>
    </w:p>
    <w:p w14:paraId="2ED0BD32" w14:textId="77777777"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t>P.O. Box 115526</w:t>
      </w:r>
    </w:p>
    <w:p w14:paraId="18F704E7" w14:textId="77777777"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t>Juneau, AK  99811-5526</w:t>
      </w:r>
    </w:p>
    <w:p w14:paraId="5783CE4F" w14:textId="77777777" w:rsidR="002B66FD" w:rsidRPr="00E70CFF" w:rsidRDefault="002B66FD" w:rsidP="00570A36">
      <w:pPr>
        <w:autoSpaceDE w:val="0"/>
        <w:autoSpaceDN w:val="0"/>
        <w:adjustRightInd w:val="0"/>
        <w:jc w:val="both"/>
        <w:rPr>
          <w:rFonts w:ascii="TimesNewRoman" w:hAnsi="TimesNewRoman" w:cs="TimesNewRoman"/>
        </w:rPr>
      </w:pPr>
      <w:r>
        <w:rPr>
          <w:rFonts w:ascii="TimesNewRoman" w:hAnsi="TimesNewRoman" w:cs="TimesNewRoman"/>
        </w:rPr>
        <w:tab/>
      </w:r>
      <w:r w:rsidRPr="00E70CFF">
        <w:rPr>
          <w:rFonts w:ascii="TimesNewRoman" w:hAnsi="TimesNewRoman" w:cs="TimesNewRoman"/>
        </w:rPr>
        <w:t>Fax: 907-465-6094</w:t>
      </w:r>
    </w:p>
    <w:p w14:paraId="0FFAC8D8" w14:textId="45D47906" w:rsidR="00A14ED1" w:rsidRDefault="00FF354C" w:rsidP="00570A36">
      <w:pPr>
        <w:autoSpaceDE w:val="0"/>
        <w:autoSpaceDN w:val="0"/>
        <w:adjustRightInd w:val="0"/>
        <w:jc w:val="both"/>
        <w:rPr>
          <w:rFonts w:ascii="TimesNewRoman" w:hAnsi="TimesNewRoman" w:cs="TimesNewRoman"/>
        </w:rPr>
      </w:pPr>
      <w:r w:rsidRPr="00E70CFF">
        <w:rPr>
          <w:rFonts w:ascii="TimesNewRoman" w:hAnsi="TimesNewRoman" w:cs="TimesNewRoman"/>
        </w:rPr>
        <w:tab/>
      </w:r>
    </w:p>
    <w:p w14:paraId="571C532A" w14:textId="77777777" w:rsidR="002B66FD" w:rsidRDefault="002B66FD" w:rsidP="00570A36">
      <w:pPr>
        <w:autoSpaceDE w:val="0"/>
        <w:autoSpaceDN w:val="0"/>
        <w:adjustRightInd w:val="0"/>
        <w:jc w:val="both"/>
        <w:rPr>
          <w:rFonts w:ascii="TimesNewRoman" w:hAnsi="TimesNewRoman" w:cs="TimesNewRoman"/>
        </w:rPr>
      </w:pPr>
    </w:p>
    <w:p w14:paraId="74AF46B3" w14:textId="33F8B1E2" w:rsidR="002B66FD" w:rsidRDefault="002B66FD" w:rsidP="00570A36">
      <w:pPr>
        <w:autoSpaceDE w:val="0"/>
        <w:autoSpaceDN w:val="0"/>
        <w:adjustRightInd w:val="0"/>
        <w:jc w:val="both"/>
        <w:rPr>
          <w:rFonts w:ascii="TimesNewRoman" w:hAnsi="TimesNewRoman" w:cs="TimesNewRoman"/>
        </w:rPr>
      </w:pPr>
      <w:r>
        <w:rPr>
          <w:rFonts w:ascii="TimesNewRoman" w:hAnsi="TimesNewRoman" w:cs="TimesNewRoman"/>
          <w:u w:val="single"/>
        </w:rPr>
        <w:t>NOTE</w:t>
      </w:r>
      <w:r w:rsidR="00570A36">
        <w:rPr>
          <w:rFonts w:ascii="TimesNewRoman" w:hAnsi="TimesNewRoman" w:cs="TimesNewRoman"/>
        </w:rPr>
        <w:t xml:space="preserve">: </w:t>
      </w:r>
      <w:r w:rsidR="00AE5220">
        <w:rPr>
          <w:rFonts w:ascii="TimesNewRoman" w:hAnsi="TimesNewRoman" w:cs="TimesNewRoman"/>
        </w:rPr>
        <w:t>The proposal deadline for the 20</w:t>
      </w:r>
      <w:r w:rsidR="00A14ED1">
        <w:rPr>
          <w:rFonts w:ascii="TimesNewRoman" w:hAnsi="TimesNewRoman" w:cs="TimesNewRoman"/>
        </w:rPr>
        <w:t>2</w:t>
      </w:r>
      <w:r w:rsidR="00AC05D9">
        <w:rPr>
          <w:rFonts w:ascii="TimesNewRoman" w:hAnsi="TimesNewRoman" w:cs="TimesNewRoman"/>
        </w:rPr>
        <w:t>3</w:t>
      </w:r>
      <w:r w:rsidR="00AE5220">
        <w:rPr>
          <w:rFonts w:ascii="TimesNewRoman" w:hAnsi="TimesNewRoman" w:cs="TimesNewRoman"/>
        </w:rPr>
        <w:t>/20</w:t>
      </w:r>
      <w:r w:rsidR="00A14ED1">
        <w:rPr>
          <w:rFonts w:ascii="TimesNewRoman" w:hAnsi="TimesNewRoman" w:cs="TimesNewRoman"/>
        </w:rPr>
        <w:t>2</w:t>
      </w:r>
      <w:r w:rsidR="00AC05D9">
        <w:rPr>
          <w:rFonts w:ascii="TimesNewRoman" w:hAnsi="TimesNewRoman" w:cs="TimesNewRoman"/>
        </w:rPr>
        <w:t>5</w:t>
      </w:r>
      <w:r w:rsidR="00AE5220">
        <w:rPr>
          <w:rFonts w:ascii="TimesNewRoman" w:hAnsi="TimesNewRoman" w:cs="TimesNewRoman"/>
        </w:rPr>
        <w:t xml:space="preserve"> meeting cycle is </w:t>
      </w:r>
      <w:r w:rsidR="00EA65C2">
        <w:rPr>
          <w:rFonts w:ascii="TimesNewRoman" w:hAnsi="TimesNewRoman" w:cs="TimesNewRoman"/>
        </w:rPr>
        <w:t>Wednesday</w:t>
      </w:r>
      <w:r w:rsidR="00AE5220">
        <w:rPr>
          <w:rFonts w:ascii="TimesNewRoman" w:hAnsi="TimesNewRoman" w:cs="TimesNewRoman"/>
        </w:rPr>
        <w:t xml:space="preserve">, </w:t>
      </w:r>
      <w:r w:rsidR="00DB7962">
        <w:rPr>
          <w:rFonts w:ascii="TimesNewRoman" w:hAnsi="TimesNewRoman" w:cs="TimesNewRoman"/>
        </w:rPr>
        <w:t>May 1, 20</w:t>
      </w:r>
      <w:r w:rsidR="00A14ED1">
        <w:rPr>
          <w:rFonts w:ascii="TimesNewRoman" w:hAnsi="TimesNewRoman" w:cs="TimesNewRoman"/>
        </w:rPr>
        <w:t>24</w:t>
      </w:r>
      <w:r w:rsidR="006F49AF">
        <w:rPr>
          <w:rFonts w:ascii="TimesNewRoman" w:hAnsi="TimesNewRoman" w:cs="TimesNewRoman"/>
        </w:rPr>
        <w:t xml:space="preserve">. </w:t>
      </w:r>
      <w:r>
        <w:rPr>
          <w:rFonts w:ascii="TimesNewRoman" w:hAnsi="TimesNewRoman" w:cs="TimesNewRoman"/>
        </w:rPr>
        <w:t xml:space="preserve">Proposals </w:t>
      </w:r>
      <w:r>
        <w:rPr>
          <w:rFonts w:ascii="TimesNewRoman" w:hAnsi="TimesNewRoman" w:cs="TimesNewRoman"/>
          <w:u w:val="single"/>
        </w:rPr>
        <w:t>must</w:t>
      </w:r>
      <w:r>
        <w:rPr>
          <w:rFonts w:ascii="TimesNewRoman" w:hAnsi="TimesNewRoman" w:cs="TimesNewRoman"/>
        </w:rPr>
        <w:t xml:space="preserve"> be received by the deadline in the call for proposals; there are no exceptions. The form must be physically received by fax or mail; postmark is not adequate.</w:t>
      </w:r>
      <w:r w:rsidR="006F49AF">
        <w:rPr>
          <w:rFonts w:ascii="TimesNewRoman" w:hAnsi="TimesNewRoman" w:cs="TimesNewRoman"/>
        </w:rPr>
        <w:t xml:space="preserve"> </w:t>
      </w:r>
    </w:p>
    <w:p w14:paraId="03383612" w14:textId="77777777" w:rsidR="002B66FD" w:rsidRDefault="002B66FD" w:rsidP="00570A36">
      <w:pPr>
        <w:autoSpaceDE w:val="0"/>
        <w:autoSpaceDN w:val="0"/>
        <w:adjustRightInd w:val="0"/>
        <w:jc w:val="both"/>
        <w:rPr>
          <w:rFonts w:ascii="TimesNewRoman" w:hAnsi="TimesNewRoman" w:cs="TimesNewRoman"/>
        </w:rPr>
      </w:pPr>
    </w:p>
    <w:p w14:paraId="1E7EF987" w14:textId="77777777" w:rsidR="003A5649" w:rsidRPr="002B66FD" w:rsidRDefault="002B66FD" w:rsidP="00570A36">
      <w:pPr>
        <w:autoSpaceDE w:val="0"/>
        <w:autoSpaceDN w:val="0"/>
        <w:adjustRightInd w:val="0"/>
        <w:jc w:val="both"/>
        <w:rPr>
          <w:rFonts w:ascii="TimesNewRoman" w:hAnsi="TimesNewRoman" w:cs="TimesNewRoman"/>
        </w:rPr>
        <w:sectPr w:rsidR="003A5649" w:rsidRPr="002B66FD" w:rsidSect="00072C3B">
          <w:footerReference w:type="default" r:id="rId9"/>
          <w:pgSz w:w="12240" w:h="15840"/>
          <w:pgMar w:top="1080" w:right="1440" w:bottom="1440" w:left="1440" w:header="720" w:footer="389" w:gutter="0"/>
          <w:cols w:space="720"/>
          <w:noEndnote/>
          <w:docGrid w:linePitch="326"/>
        </w:sectPr>
      </w:pPr>
      <w:r>
        <w:rPr>
          <w:rFonts w:ascii="TimesNewRoman" w:hAnsi="TimesNewRoman" w:cs="TimesNewRoman"/>
        </w:rPr>
        <w:t>If you have any questions or need assistance, please consult staff at any</w:t>
      </w:r>
      <w:r w:rsidR="00DB7962">
        <w:rPr>
          <w:rFonts w:ascii="TimesNewRoman" w:hAnsi="TimesNewRoman" w:cs="TimesNewRoman"/>
        </w:rPr>
        <w:t xml:space="preserve"> Department of </w:t>
      </w:r>
      <w:r>
        <w:rPr>
          <w:rFonts w:ascii="TimesNewRoman" w:hAnsi="TimesNewRoman" w:cs="TimesNewRoman"/>
        </w:rPr>
        <w:t>Fish and G</w:t>
      </w:r>
      <w:r w:rsidR="00570A36">
        <w:rPr>
          <w:rFonts w:ascii="TimesNewRoman" w:hAnsi="TimesNewRoman" w:cs="TimesNewRoman"/>
        </w:rPr>
        <w:t xml:space="preserve">ame </w:t>
      </w:r>
      <w:r>
        <w:rPr>
          <w:rFonts w:ascii="TimesNewRoman" w:hAnsi="TimesNewRoman" w:cs="TimesNewRoman"/>
        </w:rPr>
        <w:t>office.</w:t>
      </w:r>
      <w:r w:rsidR="00570A36">
        <w:rPr>
          <w:rFonts w:ascii="TimesNewRoman" w:hAnsi="TimesNewRoman" w:cs="TimesNewRoman"/>
        </w:rPr>
        <w:tab/>
      </w:r>
    </w:p>
    <w:p w14:paraId="0837713D" w14:textId="60C4B774" w:rsidR="00FD5DFC" w:rsidRPr="00B55A3D" w:rsidRDefault="00FD5DFC" w:rsidP="00643503">
      <w:pPr>
        <w:autoSpaceDE w:val="0"/>
        <w:autoSpaceDN w:val="0"/>
        <w:adjustRightInd w:val="0"/>
        <w:jc w:val="center"/>
        <w:rPr>
          <w:b/>
          <w:bCs/>
        </w:rPr>
      </w:pPr>
      <w:r w:rsidRPr="00B55A3D">
        <w:rPr>
          <w:b/>
          <w:bCs/>
        </w:rPr>
        <w:lastRenderedPageBreak/>
        <w:t>ALASKA BOARD OF GAME</w:t>
      </w:r>
    </w:p>
    <w:p w14:paraId="51FFD653" w14:textId="3AE66630" w:rsidR="00FD5DFC" w:rsidRPr="00B55A3D" w:rsidRDefault="00FD5DFC" w:rsidP="00873E2E">
      <w:pPr>
        <w:autoSpaceDE w:val="0"/>
        <w:autoSpaceDN w:val="0"/>
        <w:adjustRightInd w:val="0"/>
        <w:jc w:val="center"/>
        <w:rPr>
          <w:b/>
          <w:bCs/>
        </w:rPr>
      </w:pPr>
      <w:r w:rsidRPr="00B55A3D">
        <w:rPr>
          <w:b/>
          <w:bCs/>
        </w:rPr>
        <w:t>REGULATION PROPOSAL FORM</w:t>
      </w:r>
      <w:r w:rsidR="00245E5B">
        <w:rPr>
          <w:b/>
          <w:bCs/>
        </w:rPr>
        <w:t xml:space="preserve"> </w:t>
      </w:r>
      <w:r w:rsidR="00873E2E">
        <w:rPr>
          <w:b/>
          <w:bCs/>
        </w:rPr>
        <w:t xml:space="preserve">| </w:t>
      </w:r>
      <w:r w:rsidR="00245E5B">
        <w:rPr>
          <w:b/>
          <w:bCs/>
        </w:rPr>
        <w:t>20</w:t>
      </w:r>
      <w:r w:rsidR="00A14ED1">
        <w:rPr>
          <w:b/>
          <w:bCs/>
        </w:rPr>
        <w:t>2</w:t>
      </w:r>
      <w:r w:rsidR="00AC05D9">
        <w:rPr>
          <w:b/>
          <w:bCs/>
        </w:rPr>
        <w:t>4</w:t>
      </w:r>
      <w:r w:rsidR="00245E5B">
        <w:rPr>
          <w:b/>
          <w:bCs/>
        </w:rPr>
        <w:t>-20</w:t>
      </w:r>
      <w:r w:rsidR="00196C21">
        <w:rPr>
          <w:b/>
          <w:bCs/>
        </w:rPr>
        <w:t>2</w:t>
      </w:r>
      <w:r w:rsidR="00AC05D9">
        <w:rPr>
          <w:b/>
          <w:bCs/>
        </w:rPr>
        <w:t>5</w:t>
      </w:r>
      <w:r w:rsidR="005674F5">
        <w:rPr>
          <w:b/>
          <w:bCs/>
        </w:rPr>
        <w:t xml:space="preserve"> </w:t>
      </w:r>
      <w:r w:rsidR="00873E2E">
        <w:rPr>
          <w:b/>
          <w:bCs/>
        </w:rPr>
        <w:t>MEETING CYCLE</w:t>
      </w:r>
      <w:r w:rsidR="00873E2E">
        <w:rPr>
          <w:b/>
          <w:bCs/>
        </w:rPr>
        <w:br/>
      </w:r>
      <w:r w:rsidR="00A14ED1">
        <w:rPr>
          <w:b/>
          <w:bCs/>
        </w:rPr>
        <w:t>Submit</w:t>
      </w:r>
      <w:r w:rsidR="00AC05D9">
        <w:rPr>
          <w:b/>
          <w:bCs/>
        </w:rPr>
        <w:t>/Upload</w:t>
      </w:r>
      <w:r w:rsidR="00873E2E">
        <w:rPr>
          <w:b/>
          <w:bCs/>
        </w:rPr>
        <w:t xml:space="preserve"> completed form </w:t>
      </w:r>
      <w:r w:rsidR="00A14ED1">
        <w:rPr>
          <w:b/>
          <w:bCs/>
        </w:rPr>
        <w:t xml:space="preserve">online at:  </w:t>
      </w:r>
      <w:hyperlink r:id="rId10" w:history="1">
        <w:r w:rsidR="00A14ED1" w:rsidRPr="00AF00AD">
          <w:rPr>
            <w:rStyle w:val="Hyperlink"/>
            <w:b/>
            <w:bCs/>
          </w:rPr>
          <w:t>www.boardofgame.adfg.alaska.gov</w:t>
        </w:r>
      </w:hyperlink>
      <w:r w:rsidR="00AC05D9">
        <w:rPr>
          <w:b/>
          <w:bCs/>
        </w:rPr>
        <w:t>.</w:t>
      </w:r>
    </w:p>
    <w:p w14:paraId="5ECE0B96" w14:textId="09B5F236" w:rsidR="00873E2E" w:rsidRPr="00B55A3D" w:rsidRDefault="007D0231" w:rsidP="00873E2E">
      <w:pPr>
        <w:autoSpaceDE w:val="0"/>
        <w:autoSpaceDN w:val="0"/>
        <w:adjustRightInd w:val="0"/>
        <w:spacing w:after="120"/>
        <w:jc w:val="center"/>
        <w:rPr>
          <w:b/>
          <w:bCs/>
        </w:rPr>
      </w:pPr>
      <w:r>
        <w:rPr>
          <w:b/>
          <w:bCs/>
        </w:rPr>
        <w:t>M</w:t>
      </w:r>
      <w:r w:rsidR="00AC05D9">
        <w:rPr>
          <w:b/>
          <w:bCs/>
        </w:rPr>
        <w:t>ail t</w:t>
      </w:r>
      <w:r w:rsidR="00C54AAA">
        <w:rPr>
          <w:b/>
          <w:bCs/>
        </w:rPr>
        <w:t xml:space="preserve">o: </w:t>
      </w:r>
      <w:r w:rsidR="00FD5DFC" w:rsidRPr="00B55A3D">
        <w:rPr>
          <w:b/>
          <w:bCs/>
        </w:rPr>
        <w:t xml:space="preserve">PO BOX </w:t>
      </w:r>
      <w:r w:rsidR="008931EB" w:rsidRPr="00B55A3D">
        <w:rPr>
          <w:b/>
          <w:bCs/>
        </w:rPr>
        <w:t>11</w:t>
      </w:r>
      <w:r w:rsidR="00FD5DFC" w:rsidRPr="00B55A3D">
        <w:rPr>
          <w:b/>
          <w:bCs/>
        </w:rPr>
        <w:t xml:space="preserve">5526, JUNEAU, ALASKA </w:t>
      </w:r>
      <w:proofErr w:type="gramStart"/>
      <w:r w:rsidR="00FD5DFC" w:rsidRPr="00B55A3D">
        <w:rPr>
          <w:b/>
          <w:bCs/>
        </w:rPr>
        <w:t>998</w:t>
      </w:r>
      <w:r w:rsidR="008931EB" w:rsidRPr="00B55A3D">
        <w:rPr>
          <w:b/>
          <w:bCs/>
        </w:rPr>
        <w:t>11</w:t>
      </w:r>
      <w:r w:rsidR="00FD5DFC" w:rsidRPr="00B55A3D">
        <w:rPr>
          <w:b/>
          <w:bCs/>
        </w:rPr>
        <w:t>-5526</w:t>
      </w:r>
      <w:proofErr w:type="gramEnd"/>
      <w:r w:rsidR="00E934DC">
        <w:rPr>
          <w:b/>
          <w:bCs/>
        </w:rPr>
        <w:t xml:space="preserve"> </w:t>
      </w:r>
      <w:r w:rsidR="00AC05D9">
        <w:rPr>
          <w:b/>
          <w:bCs/>
        </w:rPr>
        <w:t>or fax to: (</w:t>
      </w:r>
      <w:r w:rsidR="00873E2E">
        <w:rPr>
          <w:b/>
          <w:bCs/>
        </w:rPr>
        <w:t xml:space="preserve">907) 465-6094 </w:t>
      </w:r>
    </w:p>
    <w:tbl>
      <w:tblPr>
        <w:tblW w:w="10095" w:type="dxa"/>
        <w:tblInd w:w="-275" w:type="dxa"/>
        <w:tblLook w:val="01E0" w:firstRow="1" w:lastRow="1" w:firstColumn="1" w:lastColumn="1" w:noHBand="0" w:noVBand="0"/>
      </w:tblPr>
      <w:tblGrid>
        <w:gridCol w:w="2176"/>
        <w:gridCol w:w="1350"/>
        <w:gridCol w:w="1604"/>
        <w:gridCol w:w="1125"/>
        <w:gridCol w:w="485"/>
        <w:gridCol w:w="1603"/>
        <w:gridCol w:w="1752"/>
      </w:tblGrid>
      <w:tr w:rsidR="00893E3F" w:rsidRPr="009B5388" w14:paraId="4CDD3292" w14:textId="77777777" w:rsidTr="00E934DC">
        <w:trPr>
          <w:trHeight w:val="1007"/>
        </w:trPr>
        <w:tc>
          <w:tcPr>
            <w:tcW w:w="10095" w:type="dxa"/>
            <w:gridSpan w:val="7"/>
            <w:tcBorders>
              <w:top w:val="single" w:sz="4" w:space="0" w:color="auto"/>
              <w:left w:val="single" w:sz="4" w:space="0" w:color="auto"/>
              <w:right w:val="single" w:sz="4" w:space="0" w:color="auto"/>
            </w:tcBorders>
          </w:tcPr>
          <w:p w14:paraId="23FC78C1" w14:textId="77777777" w:rsidR="00893E3F" w:rsidRPr="00893E3F" w:rsidRDefault="00893E3F" w:rsidP="00893E3F">
            <w:pPr>
              <w:autoSpaceDE w:val="0"/>
              <w:autoSpaceDN w:val="0"/>
              <w:adjustRightInd w:val="0"/>
              <w:rPr>
                <w:b/>
                <w:bCs/>
              </w:rPr>
            </w:pPr>
            <w:r w:rsidRPr="00893E3F">
              <w:rPr>
                <w:b/>
                <w:bCs/>
              </w:rPr>
              <w:t>BOARD OF GAME REGULATIONS</w:t>
            </w:r>
          </w:p>
          <w:p w14:paraId="27B14467" w14:textId="1FD474F9" w:rsidR="00893E3F" w:rsidRPr="00893E3F" w:rsidRDefault="00893E3F" w:rsidP="00893E3F">
            <w:pPr>
              <w:autoSpaceDE w:val="0"/>
              <w:autoSpaceDN w:val="0"/>
              <w:adjustRightInd w:val="0"/>
              <w:rPr>
                <w:b/>
                <w:bCs/>
              </w:rPr>
            </w:pPr>
            <w:r w:rsidRPr="00893E3F">
              <w:rPr>
                <w:b/>
                <w:bCs/>
              </w:rPr>
              <w:t xml:space="preserve">Game Management Unit (GMU) </w:t>
            </w:r>
            <w:r w:rsidR="00E934DC">
              <w:rPr>
                <w:b/>
                <w:bCs/>
              </w:rPr>
              <w:t>__________________</w:t>
            </w:r>
            <w:r w:rsidRPr="00893E3F">
              <w:rPr>
                <w:b/>
                <w:bCs/>
              </w:rPr>
              <w:t xml:space="preserve">    </w:t>
            </w:r>
          </w:p>
          <w:p w14:paraId="42302A8D" w14:textId="29D49A63" w:rsidR="00893E3F" w:rsidRPr="00893E3F" w:rsidRDefault="00893E3F" w:rsidP="00E934DC">
            <w:pPr>
              <w:autoSpaceDE w:val="0"/>
              <w:autoSpaceDN w:val="0"/>
              <w:adjustRightInd w:val="0"/>
              <w:rPr>
                <w:b/>
                <w:bCs/>
              </w:rPr>
            </w:pPr>
            <w:r w:rsidRPr="00893E3F">
              <w:rPr>
                <w:rFonts w:ascii="Segoe UI Symbol" w:hAnsi="Segoe UI Symbol" w:cs="Segoe UI Symbol"/>
                <w:b/>
                <w:bCs/>
              </w:rPr>
              <w:t>☐</w:t>
            </w:r>
            <w:r w:rsidRPr="00893E3F">
              <w:rPr>
                <w:b/>
                <w:bCs/>
              </w:rPr>
              <w:t xml:space="preserve"> Hunting</w:t>
            </w:r>
            <w:r w:rsidR="00E934DC">
              <w:rPr>
                <w:b/>
                <w:bCs/>
              </w:rPr>
              <w:t xml:space="preserve"> </w:t>
            </w:r>
            <w:r w:rsidR="00E934DC" w:rsidRPr="00893E3F">
              <w:rPr>
                <w:b/>
                <w:bCs/>
              </w:rPr>
              <w:tab/>
            </w:r>
            <w:r w:rsidR="00E934DC" w:rsidRPr="00893E3F">
              <w:rPr>
                <w:b/>
                <w:bCs/>
              </w:rPr>
              <w:tab/>
            </w:r>
            <w:r w:rsidRPr="00893E3F">
              <w:rPr>
                <w:rFonts w:ascii="Segoe UI Symbol" w:hAnsi="Segoe UI Symbol" w:cs="Segoe UI Symbol"/>
                <w:b/>
                <w:bCs/>
              </w:rPr>
              <w:t>☐</w:t>
            </w:r>
            <w:r w:rsidRPr="00893E3F">
              <w:rPr>
                <w:b/>
                <w:bCs/>
              </w:rPr>
              <w:t xml:space="preserve"> Subsistence</w:t>
            </w:r>
            <w:r w:rsidR="00E934DC" w:rsidRPr="00893E3F">
              <w:rPr>
                <w:b/>
                <w:bCs/>
              </w:rPr>
              <w:tab/>
            </w:r>
            <w:r w:rsidRPr="00893E3F">
              <w:rPr>
                <w:rFonts w:ascii="Segoe UI Symbol" w:hAnsi="Segoe UI Symbol" w:cs="Segoe UI Symbol"/>
                <w:b/>
                <w:bCs/>
              </w:rPr>
              <w:t>☐</w:t>
            </w:r>
            <w:r w:rsidRPr="00893E3F">
              <w:rPr>
                <w:b/>
                <w:bCs/>
              </w:rPr>
              <w:t xml:space="preserve"> Trapping</w:t>
            </w:r>
            <w:r w:rsidR="00E934DC" w:rsidRPr="00893E3F">
              <w:rPr>
                <w:b/>
                <w:bCs/>
              </w:rPr>
              <w:tab/>
            </w:r>
            <w:r w:rsidR="00E934DC" w:rsidRPr="00893E3F">
              <w:rPr>
                <w:b/>
                <w:bCs/>
              </w:rPr>
              <w:tab/>
            </w:r>
            <w:r w:rsidR="00E934DC">
              <w:rPr>
                <w:b/>
                <w:bCs/>
              </w:rPr>
              <w:t xml:space="preserve"> </w:t>
            </w:r>
            <w:r w:rsidRPr="00893E3F">
              <w:rPr>
                <w:b/>
                <w:bCs/>
              </w:rPr>
              <w:t>Other</w:t>
            </w:r>
            <w:r w:rsidRPr="00893E3F">
              <w:rPr>
                <w:b/>
                <w:bCs/>
              </w:rPr>
              <w:tab/>
            </w:r>
            <w:r w:rsidR="00E934DC">
              <w:rPr>
                <w:b/>
                <w:bCs/>
              </w:rPr>
              <w:t>: ___________________</w:t>
            </w:r>
          </w:p>
        </w:tc>
      </w:tr>
      <w:tr w:rsidR="007A53BD" w:rsidRPr="009B5388" w14:paraId="546C933B" w14:textId="77777777" w:rsidTr="00196C21">
        <w:trPr>
          <w:trHeight w:val="800"/>
        </w:trPr>
        <w:tc>
          <w:tcPr>
            <w:tcW w:w="10095" w:type="dxa"/>
            <w:gridSpan w:val="7"/>
            <w:tcBorders>
              <w:top w:val="single" w:sz="4" w:space="0" w:color="auto"/>
              <w:left w:val="single" w:sz="4" w:space="0" w:color="auto"/>
              <w:right w:val="single" w:sz="4" w:space="0" w:color="auto"/>
            </w:tcBorders>
            <w:vAlign w:val="center"/>
          </w:tcPr>
          <w:p w14:paraId="57F21BCC" w14:textId="3C6DC39B" w:rsidR="00196C21" w:rsidRPr="00196C21" w:rsidRDefault="00196C21" w:rsidP="00C11E06">
            <w:pPr>
              <w:autoSpaceDE w:val="0"/>
              <w:autoSpaceDN w:val="0"/>
              <w:adjustRightInd w:val="0"/>
              <w:spacing w:before="60"/>
              <w:rPr>
                <w:b/>
              </w:rPr>
            </w:pPr>
            <w:r w:rsidRPr="00196C21">
              <w:rPr>
                <w:b/>
              </w:rPr>
              <w:t xml:space="preserve">Does the proposed change </w:t>
            </w:r>
            <w:r w:rsidR="00EA65C2">
              <w:rPr>
                <w:b/>
              </w:rPr>
              <w:t>affect</w:t>
            </w:r>
            <w:r w:rsidRPr="00196C21">
              <w:rPr>
                <w:b/>
              </w:rPr>
              <w:t xml:space="preserve"> resident</w:t>
            </w:r>
            <w:r w:rsidR="00EA65C2">
              <w:rPr>
                <w:b/>
              </w:rPr>
              <w:t>s</w:t>
            </w:r>
            <w:r w:rsidRPr="00196C21">
              <w:rPr>
                <w:b/>
              </w:rPr>
              <w:t xml:space="preserve"> or nonresident</w:t>
            </w:r>
            <w:r w:rsidR="00EA65C2">
              <w:rPr>
                <w:b/>
              </w:rPr>
              <w:t>s</w:t>
            </w:r>
            <w:r w:rsidRPr="00196C21">
              <w:rPr>
                <w:b/>
              </w:rPr>
              <w:t>?</w:t>
            </w:r>
          </w:p>
          <w:p w14:paraId="6DE06416" w14:textId="4D4D3102" w:rsidR="007A53BD" w:rsidRPr="00B55A3D" w:rsidRDefault="00E91895" w:rsidP="00196C21">
            <w:pPr>
              <w:autoSpaceDE w:val="0"/>
              <w:autoSpaceDN w:val="0"/>
              <w:adjustRightInd w:val="0"/>
              <w:spacing w:before="60" w:after="120"/>
            </w:pPr>
            <w:sdt>
              <w:sdtPr>
                <w:id w:val="-972439685"/>
                <w14:checkbox>
                  <w14:checked w14:val="0"/>
                  <w14:checkedState w14:val="2612" w14:font="MS Gothic"/>
                  <w14:uncheckedState w14:val="2610" w14:font="MS Gothic"/>
                </w14:checkbox>
              </w:sdtPr>
              <w:sdtEndPr/>
              <w:sdtContent>
                <w:r w:rsidR="00196C21">
                  <w:rPr>
                    <w:rFonts w:ascii="MS Gothic" w:eastAsia="MS Gothic" w:hAnsi="MS Gothic" w:hint="eastAsia"/>
                  </w:rPr>
                  <w:t>☐</w:t>
                </w:r>
              </w:sdtContent>
            </w:sdt>
            <w:r w:rsidR="00C11E06">
              <w:t xml:space="preserve"> Resident</w:t>
            </w:r>
            <w:r w:rsidR="00EA65C2">
              <w:t>s</w:t>
            </w:r>
            <w:r w:rsidR="007A53BD" w:rsidRPr="00B55A3D">
              <w:t xml:space="preserve">   </w:t>
            </w:r>
            <w:r w:rsidR="00B94C2B">
              <w:t xml:space="preserve"> </w:t>
            </w:r>
            <w:r w:rsidR="007A53BD" w:rsidRPr="00B55A3D">
              <w:t xml:space="preserve"> </w:t>
            </w:r>
            <w:r w:rsidR="00B94C2B">
              <w:t xml:space="preserve">     </w:t>
            </w:r>
            <w:r w:rsidR="00EA65C2">
              <w:t xml:space="preserve"> </w:t>
            </w:r>
            <w:r w:rsidR="00B94C2B">
              <w:t xml:space="preserve"> </w:t>
            </w:r>
            <w:r w:rsidR="00196C21">
              <w:t xml:space="preserve"> </w:t>
            </w:r>
            <w:sdt>
              <w:sdtPr>
                <w:id w:val="-1960942535"/>
                <w14:checkbox>
                  <w14:checked w14:val="0"/>
                  <w14:checkedState w14:val="2612" w14:font="MS Gothic"/>
                  <w14:uncheckedState w14:val="2610" w14:font="MS Gothic"/>
                </w14:checkbox>
              </w:sdtPr>
              <w:sdtEndPr/>
              <w:sdtContent>
                <w:r w:rsidR="00196C21">
                  <w:rPr>
                    <w:rFonts w:ascii="MS Gothic" w:eastAsia="MS Gothic" w:hAnsi="MS Gothic" w:hint="eastAsia"/>
                  </w:rPr>
                  <w:t>☐</w:t>
                </w:r>
              </w:sdtContent>
            </w:sdt>
            <w:r w:rsidR="00C11E06">
              <w:t xml:space="preserve"> Nonresident</w:t>
            </w:r>
            <w:r w:rsidR="00EA65C2">
              <w:t>s</w:t>
            </w:r>
          </w:p>
        </w:tc>
      </w:tr>
      <w:tr w:rsidR="00AB030C" w:rsidRPr="009B5388" w14:paraId="4B216ECA" w14:textId="77777777" w:rsidTr="00C11E06">
        <w:trPr>
          <w:trHeight w:val="377"/>
        </w:trPr>
        <w:tc>
          <w:tcPr>
            <w:tcW w:w="10095" w:type="dxa"/>
            <w:gridSpan w:val="7"/>
            <w:tcBorders>
              <w:top w:val="single" w:sz="4" w:space="0" w:color="auto"/>
              <w:left w:val="single" w:sz="4" w:space="0" w:color="auto"/>
              <w:right w:val="single" w:sz="4" w:space="0" w:color="auto"/>
            </w:tcBorders>
          </w:tcPr>
          <w:p w14:paraId="6459265B" w14:textId="77777777" w:rsidR="00AB030C" w:rsidRPr="00B55A3D" w:rsidRDefault="00AB030C" w:rsidP="00196C21">
            <w:pPr>
              <w:autoSpaceDE w:val="0"/>
              <w:autoSpaceDN w:val="0"/>
              <w:adjustRightInd w:val="0"/>
              <w:spacing w:before="80" w:after="60"/>
              <w:rPr>
                <w:b/>
              </w:rPr>
            </w:pPr>
            <w:r w:rsidRPr="00B55A3D">
              <w:rPr>
                <w:b/>
              </w:rPr>
              <w:t>Which meeting would you like to submit your proposal to?</w:t>
            </w:r>
          </w:p>
        </w:tc>
      </w:tr>
      <w:tr w:rsidR="00C11E06" w:rsidRPr="009B5388" w14:paraId="7FB37337" w14:textId="77777777" w:rsidTr="00E91895">
        <w:trPr>
          <w:trHeight w:val="1530"/>
        </w:trPr>
        <w:tc>
          <w:tcPr>
            <w:tcW w:w="5130" w:type="dxa"/>
            <w:gridSpan w:val="3"/>
            <w:tcBorders>
              <w:left w:val="single" w:sz="4" w:space="0" w:color="auto"/>
            </w:tcBorders>
          </w:tcPr>
          <w:p w14:paraId="69FF982B" w14:textId="77777777" w:rsidR="00AB030C" w:rsidRDefault="00E91895" w:rsidP="00196C21">
            <w:pPr>
              <w:autoSpaceDE w:val="0"/>
              <w:autoSpaceDN w:val="0"/>
              <w:adjustRightInd w:val="0"/>
              <w:spacing w:before="60"/>
              <w:ind w:left="345" w:right="165" w:hanging="345"/>
            </w:pPr>
            <w:sdt>
              <w:sdtPr>
                <w:rPr>
                  <w:b/>
                </w:rPr>
                <w:id w:val="866026620"/>
                <w14:checkbox>
                  <w14:checked w14:val="0"/>
                  <w14:checkedState w14:val="2612" w14:font="MS Gothic"/>
                  <w14:uncheckedState w14:val="2610" w14:font="MS Gothic"/>
                </w14:checkbox>
              </w:sdtPr>
              <w:sdtEndPr/>
              <w:sdtContent>
                <w:r w:rsidR="00B94C2B">
                  <w:rPr>
                    <w:rFonts w:ascii="MS Gothic" w:eastAsia="MS Gothic" w:hAnsi="MS Gothic" w:hint="eastAsia"/>
                    <w:b/>
                  </w:rPr>
                  <w:t>☐</w:t>
                </w:r>
              </w:sdtContent>
            </w:sdt>
            <w:r w:rsidR="00C11E06">
              <w:rPr>
                <w:b/>
              </w:rPr>
              <w:t xml:space="preserve"> </w:t>
            </w:r>
            <w:r w:rsidR="00A14ED1">
              <w:rPr>
                <w:b/>
              </w:rPr>
              <w:t>Central &amp; Southwest Region (</w:t>
            </w:r>
            <w:r w:rsidR="00A14ED1" w:rsidRPr="00A14ED1">
              <w:rPr>
                <w:bCs/>
              </w:rPr>
              <w:t>G</w:t>
            </w:r>
            <w:r w:rsidR="00196C21" w:rsidRPr="006F49AF">
              <w:t xml:space="preserve">MUs </w:t>
            </w:r>
            <w:r w:rsidR="00A14ED1">
              <w:t>9, 10, 11, 13, 14A, 14B, 16 &amp; 17)</w:t>
            </w:r>
          </w:p>
          <w:p w14:paraId="5CA40D47" w14:textId="636BA583" w:rsidR="00676415" w:rsidRPr="00B55A3D" w:rsidRDefault="00676415" w:rsidP="00E91895">
            <w:pPr>
              <w:autoSpaceDE w:val="0"/>
              <w:autoSpaceDN w:val="0"/>
              <w:adjustRightInd w:val="0"/>
              <w:spacing w:before="60"/>
              <w:ind w:left="345" w:right="165" w:hanging="345"/>
            </w:pPr>
            <w:r>
              <w:rPr>
                <w:color w:val="FF0000"/>
              </w:rPr>
              <w:t xml:space="preserve">      </w:t>
            </w:r>
            <w:r w:rsidRPr="00C27DDD">
              <w:rPr>
                <w:i/>
                <w:iCs/>
                <w:sz w:val="22"/>
                <w:szCs w:val="22"/>
              </w:rPr>
              <w:t xml:space="preserve">Proposals addressing the </w:t>
            </w:r>
            <w:proofErr w:type="spellStart"/>
            <w:r w:rsidRPr="00C27DDD">
              <w:rPr>
                <w:i/>
                <w:iCs/>
                <w:sz w:val="22"/>
                <w:szCs w:val="22"/>
              </w:rPr>
              <w:t>Mulchatna</w:t>
            </w:r>
            <w:proofErr w:type="spellEnd"/>
            <w:r w:rsidRPr="00C27DDD">
              <w:rPr>
                <w:i/>
                <w:iCs/>
                <w:sz w:val="22"/>
                <w:szCs w:val="22"/>
              </w:rPr>
              <w:t xml:space="preserve"> caribou herd will be accepted for the entire range, including Units 9B, 17, 18, 19A and 19B. </w:t>
            </w:r>
          </w:p>
        </w:tc>
        <w:tc>
          <w:tcPr>
            <w:tcW w:w="4965" w:type="dxa"/>
            <w:gridSpan w:val="4"/>
            <w:tcBorders>
              <w:right w:val="single" w:sz="4" w:space="0" w:color="auto"/>
            </w:tcBorders>
          </w:tcPr>
          <w:p w14:paraId="1C9E4B17" w14:textId="3A51B009" w:rsidR="00AB030C" w:rsidRPr="00A14ED1" w:rsidRDefault="00E91895" w:rsidP="00196C21">
            <w:pPr>
              <w:autoSpaceDE w:val="0"/>
              <w:autoSpaceDN w:val="0"/>
              <w:adjustRightInd w:val="0"/>
              <w:spacing w:before="60"/>
              <w:ind w:left="345" w:hanging="345"/>
              <w:rPr>
                <w:bCs/>
              </w:rPr>
            </w:pPr>
            <w:sdt>
              <w:sdtPr>
                <w:rPr>
                  <w:b/>
                </w:rPr>
                <w:id w:val="-681588316"/>
                <w14:checkbox>
                  <w14:checked w14:val="0"/>
                  <w14:checkedState w14:val="2612" w14:font="MS Gothic"/>
                  <w14:uncheckedState w14:val="2610" w14:font="MS Gothic"/>
                </w14:checkbox>
              </w:sdtPr>
              <w:sdtEndPr/>
              <w:sdtContent>
                <w:r w:rsidR="00B94C2B">
                  <w:rPr>
                    <w:rFonts w:ascii="MS Gothic" w:eastAsia="MS Gothic" w:hAnsi="MS Gothic" w:hint="eastAsia"/>
                    <w:b/>
                  </w:rPr>
                  <w:t>☐</w:t>
                </w:r>
              </w:sdtContent>
            </w:sdt>
            <w:r w:rsidR="00C11E06">
              <w:rPr>
                <w:b/>
              </w:rPr>
              <w:t xml:space="preserve"> </w:t>
            </w:r>
            <w:r w:rsidR="00A14ED1">
              <w:rPr>
                <w:b/>
              </w:rPr>
              <w:t xml:space="preserve">Statewide Regulations </w:t>
            </w:r>
            <w:r w:rsidR="00A14ED1" w:rsidRPr="00A14ED1">
              <w:rPr>
                <w:bCs/>
              </w:rPr>
              <w:t>– 5 AAC Ch. 92 provisions &amp; 98.005 (see list on page 4).</w:t>
            </w:r>
          </w:p>
        </w:tc>
      </w:tr>
      <w:tr w:rsidR="00CC1714" w:rsidRPr="009B5388" w14:paraId="23DA6445" w14:textId="77777777" w:rsidTr="00C11E06">
        <w:tc>
          <w:tcPr>
            <w:tcW w:w="10095" w:type="dxa"/>
            <w:gridSpan w:val="7"/>
            <w:tcBorders>
              <w:top w:val="single" w:sz="4" w:space="0" w:color="auto"/>
              <w:left w:val="single" w:sz="4" w:space="0" w:color="auto"/>
              <w:bottom w:val="single" w:sz="4" w:space="0" w:color="auto"/>
              <w:right w:val="single" w:sz="4" w:space="0" w:color="auto"/>
            </w:tcBorders>
            <w:shd w:val="clear" w:color="auto" w:fill="E6E6E6"/>
          </w:tcPr>
          <w:p w14:paraId="2257F839" w14:textId="77777777" w:rsidR="00CC1714" w:rsidRPr="00B55A3D" w:rsidRDefault="00AB030C" w:rsidP="009B5388">
            <w:pPr>
              <w:autoSpaceDE w:val="0"/>
              <w:autoSpaceDN w:val="0"/>
              <w:adjustRightInd w:val="0"/>
              <w:spacing w:before="120" w:after="120"/>
              <w:rPr>
                <w:b/>
                <w:bCs/>
              </w:rPr>
            </w:pPr>
            <w:r w:rsidRPr="00B55A3D">
              <w:rPr>
                <w:rStyle w:val="Strong"/>
              </w:rPr>
              <w:t xml:space="preserve">Please answer all questions to the best of your ability. All answers will be printed in the proposal book along with the proposer's name (address and phone numbers will not be published). Use separate forms for each proposal. Address only one issue per proposal. State the issue clearly and concisely. </w:t>
            </w:r>
            <w:r w:rsidRPr="00B55A3D">
              <w:rPr>
                <w:rStyle w:val="Strong"/>
                <w:shd w:val="clear" w:color="auto" w:fill="FEFEBF"/>
              </w:rPr>
              <w:t>The board will reject multiple or confusing items.</w:t>
            </w:r>
          </w:p>
        </w:tc>
      </w:tr>
      <w:tr w:rsidR="00C11E06" w:rsidRPr="009B5388" w14:paraId="458D88A3" w14:textId="77777777" w:rsidTr="00E1224C">
        <w:trPr>
          <w:trHeight w:val="503"/>
        </w:trPr>
        <w:tc>
          <w:tcPr>
            <w:tcW w:w="6255" w:type="dxa"/>
            <w:gridSpan w:val="4"/>
            <w:tcBorders>
              <w:top w:val="single" w:sz="4" w:space="0" w:color="auto"/>
              <w:left w:val="single" w:sz="4" w:space="0" w:color="auto"/>
            </w:tcBorders>
          </w:tcPr>
          <w:p w14:paraId="0C458270" w14:textId="77777777" w:rsidR="00C16004" w:rsidRPr="001A4E2C" w:rsidRDefault="006806A6" w:rsidP="005F2839">
            <w:pPr>
              <w:autoSpaceDE w:val="0"/>
              <w:autoSpaceDN w:val="0"/>
              <w:adjustRightInd w:val="0"/>
              <w:spacing w:before="120"/>
              <w:rPr>
                <w:b/>
                <w:bCs/>
              </w:rPr>
            </w:pPr>
            <w:r>
              <w:rPr>
                <w:b/>
                <w:bCs/>
              </w:rPr>
              <w:t>1. Alaska Administrative Code No. 5 AAC:</w:t>
            </w:r>
            <w:r w:rsidR="00A61299">
              <w:rPr>
                <w:b/>
                <w:bCs/>
              </w:rPr>
              <w:t xml:space="preserve"> </w:t>
            </w:r>
            <w:r w:rsidR="0005472D" w:rsidRPr="00B55A3D">
              <w:rPr>
                <w:bCs/>
              </w:rPr>
              <w:fldChar w:fldCharType="begin">
                <w:ffData>
                  <w:name w:val="Text2"/>
                  <w:enabled/>
                  <w:calcOnExit w:val="0"/>
                  <w:textInput/>
                </w:ffData>
              </w:fldChar>
            </w:r>
            <w:r w:rsidR="0005472D" w:rsidRPr="00B55A3D">
              <w:rPr>
                <w:bCs/>
              </w:rPr>
              <w:instrText xml:space="preserve"> FORMTEXT </w:instrText>
            </w:r>
            <w:r w:rsidR="0005472D" w:rsidRPr="00B55A3D">
              <w:rPr>
                <w:bCs/>
              </w:rPr>
            </w:r>
            <w:r w:rsidR="0005472D" w:rsidRPr="00B55A3D">
              <w:rPr>
                <w:bCs/>
              </w:rPr>
              <w:fldChar w:fldCharType="separate"/>
            </w:r>
            <w:r w:rsidR="005F2839">
              <w:rPr>
                <w:bCs/>
              </w:rPr>
              <w:t> </w:t>
            </w:r>
            <w:r w:rsidR="005F2839">
              <w:rPr>
                <w:bCs/>
              </w:rPr>
              <w:t> </w:t>
            </w:r>
            <w:r w:rsidR="005F2839">
              <w:rPr>
                <w:bCs/>
              </w:rPr>
              <w:t> </w:t>
            </w:r>
            <w:r w:rsidR="005F2839">
              <w:rPr>
                <w:bCs/>
              </w:rPr>
              <w:t> </w:t>
            </w:r>
            <w:r w:rsidR="005F2839">
              <w:rPr>
                <w:bCs/>
              </w:rPr>
              <w:t> </w:t>
            </w:r>
            <w:r w:rsidR="0005472D" w:rsidRPr="00B55A3D">
              <w:rPr>
                <w:bCs/>
              </w:rPr>
              <w:fldChar w:fldCharType="end"/>
            </w:r>
            <w:r w:rsidR="00C16004">
              <w:rPr>
                <w:bCs/>
              </w:rPr>
              <w:t xml:space="preserve">  </w:t>
            </w:r>
          </w:p>
        </w:tc>
        <w:tc>
          <w:tcPr>
            <w:tcW w:w="3840" w:type="dxa"/>
            <w:gridSpan w:val="3"/>
            <w:tcBorders>
              <w:top w:val="single" w:sz="4" w:space="0" w:color="auto"/>
              <w:left w:val="nil"/>
              <w:right w:val="single" w:sz="4" w:space="0" w:color="auto"/>
            </w:tcBorders>
          </w:tcPr>
          <w:p w14:paraId="61A9AE38" w14:textId="77777777" w:rsidR="00C16004" w:rsidRPr="001A4E2C" w:rsidRDefault="00C16004" w:rsidP="00C11E06">
            <w:pPr>
              <w:autoSpaceDE w:val="0"/>
              <w:autoSpaceDN w:val="0"/>
              <w:adjustRightInd w:val="0"/>
              <w:spacing w:before="120"/>
              <w:ind w:right="-89"/>
              <w:rPr>
                <w:b/>
                <w:bCs/>
              </w:rPr>
            </w:pPr>
            <w:r>
              <w:rPr>
                <w:b/>
                <w:bCs/>
              </w:rPr>
              <w:t>Regulation Book Page No</w:t>
            </w:r>
            <w:r w:rsidR="006806A6">
              <w:rPr>
                <w:b/>
                <w:bCs/>
              </w:rPr>
              <w:t>.</w:t>
            </w:r>
            <w:r>
              <w:rPr>
                <w:b/>
                <w:bCs/>
              </w:rPr>
              <w:t>:</w:t>
            </w:r>
            <w:r w:rsidR="00CE7B67">
              <w:rPr>
                <w:b/>
                <w:bCs/>
              </w:rPr>
              <w:t xml:space="preserve"> </w:t>
            </w:r>
            <w:r w:rsidR="00CE7B67" w:rsidRPr="00B55A3D">
              <w:rPr>
                <w:bCs/>
              </w:rPr>
              <w:fldChar w:fldCharType="begin">
                <w:ffData>
                  <w:name w:val="Text2"/>
                  <w:enabled/>
                  <w:calcOnExit w:val="0"/>
                  <w:textInput/>
                </w:ffData>
              </w:fldChar>
            </w:r>
            <w:r w:rsidR="00CE7B67" w:rsidRPr="00B55A3D">
              <w:rPr>
                <w:bCs/>
              </w:rPr>
              <w:instrText xml:space="preserve"> FORMTEXT </w:instrText>
            </w:r>
            <w:r w:rsidR="00CE7B67" w:rsidRPr="00B55A3D">
              <w:rPr>
                <w:bCs/>
              </w:rPr>
            </w:r>
            <w:r w:rsidR="00CE7B67" w:rsidRPr="00B55A3D">
              <w:rPr>
                <w:bCs/>
              </w:rPr>
              <w:fldChar w:fldCharType="separate"/>
            </w:r>
            <w:r w:rsidR="00CE7B67">
              <w:rPr>
                <w:bCs/>
              </w:rPr>
              <w:t> </w:t>
            </w:r>
            <w:r w:rsidR="00CE7B67">
              <w:rPr>
                <w:bCs/>
              </w:rPr>
              <w:t> </w:t>
            </w:r>
            <w:r w:rsidR="00CE7B67">
              <w:rPr>
                <w:bCs/>
              </w:rPr>
              <w:t> </w:t>
            </w:r>
            <w:r w:rsidR="00CE7B67">
              <w:rPr>
                <w:bCs/>
              </w:rPr>
              <w:t> </w:t>
            </w:r>
            <w:r w:rsidR="00CE7B67">
              <w:rPr>
                <w:bCs/>
              </w:rPr>
              <w:t> </w:t>
            </w:r>
            <w:r w:rsidR="00CE7B67" w:rsidRPr="00B55A3D">
              <w:rPr>
                <w:bCs/>
              </w:rPr>
              <w:fldChar w:fldCharType="end"/>
            </w:r>
          </w:p>
        </w:tc>
      </w:tr>
      <w:tr w:rsidR="00CC1714" w:rsidRPr="009B5388" w14:paraId="13D364EE" w14:textId="77777777" w:rsidTr="00C11E06">
        <w:tc>
          <w:tcPr>
            <w:tcW w:w="10095" w:type="dxa"/>
            <w:gridSpan w:val="7"/>
            <w:tcBorders>
              <w:top w:val="single" w:sz="4" w:space="0" w:color="auto"/>
              <w:left w:val="single" w:sz="4" w:space="0" w:color="auto"/>
              <w:right w:val="single" w:sz="4" w:space="0" w:color="auto"/>
            </w:tcBorders>
          </w:tcPr>
          <w:p w14:paraId="61BFBD70" w14:textId="77777777" w:rsidR="00CC1714" w:rsidRPr="00B55A3D" w:rsidRDefault="002B66FD" w:rsidP="00AB030C">
            <w:pPr>
              <w:keepNext/>
              <w:autoSpaceDE w:val="0"/>
              <w:autoSpaceDN w:val="0"/>
              <w:adjustRightInd w:val="0"/>
              <w:spacing w:before="120"/>
              <w:rPr>
                <w:b/>
                <w:bCs/>
              </w:rPr>
            </w:pPr>
            <w:r>
              <w:rPr>
                <w:b/>
                <w:bCs/>
              </w:rPr>
              <w:t>2</w:t>
            </w:r>
            <w:r w:rsidR="00CC1714" w:rsidRPr="00B55A3D">
              <w:rPr>
                <w:b/>
                <w:bCs/>
              </w:rPr>
              <w:t xml:space="preserve">. What is </w:t>
            </w:r>
            <w:r w:rsidR="00AB030C" w:rsidRPr="00B55A3D">
              <w:rPr>
                <w:b/>
                <w:bCs/>
              </w:rPr>
              <w:t>the issue you would like the board to address and why</w:t>
            </w:r>
            <w:r w:rsidR="00CC1714" w:rsidRPr="00B55A3D">
              <w:rPr>
                <w:b/>
                <w:bCs/>
              </w:rPr>
              <w:t>?</w:t>
            </w:r>
          </w:p>
        </w:tc>
      </w:tr>
      <w:tr w:rsidR="00491DE4" w:rsidRPr="009B5388" w14:paraId="76D8E548" w14:textId="77777777" w:rsidTr="00676415">
        <w:trPr>
          <w:trHeight w:val="1053"/>
        </w:trPr>
        <w:tc>
          <w:tcPr>
            <w:tcW w:w="10095" w:type="dxa"/>
            <w:gridSpan w:val="7"/>
            <w:tcBorders>
              <w:left w:val="single" w:sz="4" w:space="0" w:color="auto"/>
              <w:bottom w:val="single" w:sz="4" w:space="0" w:color="auto"/>
              <w:right w:val="single" w:sz="4" w:space="0" w:color="auto"/>
            </w:tcBorders>
          </w:tcPr>
          <w:p w14:paraId="2FD3BFE0" w14:textId="77777777" w:rsidR="00491DE4" w:rsidRDefault="0005472D" w:rsidP="009B5388">
            <w:pPr>
              <w:autoSpaceDE w:val="0"/>
              <w:autoSpaceDN w:val="0"/>
              <w:adjustRightInd w:val="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00151453">
              <w:rPr>
                <w:bCs/>
              </w:rPr>
              <w:t> </w:t>
            </w:r>
            <w:r w:rsidR="00151453">
              <w:rPr>
                <w:bCs/>
              </w:rPr>
              <w:t> </w:t>
            </w:r>
            <w:r w:rsidR="00151453">
              <w:rPr>
                <w:bCs/>
              </w:rPr>
              <w:t> </w:t>
            </w:r>
            <w:r w:rsidR="00151453">
              <w:rPr>
                <w:bCs/>
              </w:rPr>
              <w:t> </w:t>
            </w:r>
            <w:r w:rsidR="00151453">
              <w:rPr>
                <w:bCs/>
              </w:rPr>
              <w:t> </w:t>
            </w:r>
            <w:r w:rsidRPr="00B55A3D">
              <w:rPr>
                <w:bCs/>
              </w:rPr>
              <w:fldChar w:fldCharType="end"/>
            </w:r>
          </w:p>
          <w:p w14:paraId="6974BDCD" w14:textId="77777777" w:rsidR="00DA2D40" w:rsidRDefault="00DA2D40" w:rsidP="009B5388">
            <w:pPr>
              <w:autoSpaceDE w:val="0"/>
              <w:autoSpaceDN w:val="0"/>
              <w:adjustRightInd w:val="0"/>
              <w:rPr>
                <w:bCs/>
              </w:rPr>
            </w:pPr>
          </w:p>
          <w:p w14:paraId="76957B00" w14:textId="77777777" w:rsidR="00DA2D40" w:rsidRDefault="00DA2D40" w:rsidP="009B5388">
            <w:pPr>
              <w:autoSpaceDE w:val="0"/>
              <w:autoSpaceDN w:val="0"/>
              <w:adjustRightInd w:val="0"/>
              <w:rPr>
                <w:bCs/>
              </w:rPr>
            </w:pPr>
          </w:p>
          <w:p w14:paraId="5F9C9E44" w14:textId="77777777" w:rsidR="007453CF" w:rsidRDefault="007453CF" w:rsidP="009B5388">
            <w:pPr>
              <w:autoSpaceDE w:val="0"/>
              <w:autoSpaceDN w:val="0"/>
              <w:adjustRightInd w:val="0"/>
              <w:rPr>
                <w:bCs/>
              </w:rPr>
            </w:pPr>
          </w:p>
          <w:p w14:paraId="16708CDE" w14:textId="77777777" w:rsidR="007453CF" w:rsidRPr="00B55A3D" w:rsidRDefault="007453CF" w:rsidP="009B5388">
            <w:pPr>
              <w:autoSpaceDE w:val="0"/>
              <w:autoSpaceDN w:val="0"/>
              <w:adjustRightInd w:val="0"/>
              <w:rPr>
                <w:bCs/>
              </w:rPr>
            </w:pPr>
          </w:p>
        </w:tc>
      </w:tr>
      <w:tr w:rsidR="00CC1714" w:rsidRPr="009B5388" w14:paraId="438B7309" w14:textId="77777777" w:rsidTr="00C11E06">
        <w:trPr>
          <w:trHeight w:val="737"/>
        </w:trPr>
        <w:tc>
          <w:tcPr>
            <w:tcW w:w="10095" w:type="dxa"/>
            <w:gridSpan w:val="7"/>
            <w:tcBorders>
              <w:top w:val="single" w:sz="4" w:space="0" w:color="auto"/>
              <w:left w:val="single" w:sz="4" w:space="0" w:color="auto"/>
              <w:right w:val="single" w:sz="4" w:space="0" w:color="auto"/>
            </w:tcBorders>
          </w:tcPr>
          <w:p w14:paraId="79E0E3AE" w14:textId="77777777" w:rsidR="00CC1714" w:rsidRPr="00B55A3D" w:rsidRDefault="002B66FD" w:rsidP="009B5388">
            <w:pPr>
              <w:keepNext/>
              <w:autoSpaceDE w:val="0"/>
              <w:autoSpaceDN w:val="0"/>
              <w:adjustRightInd w:val="0"/>
              <w:spacing w:before="120"/>
              <w:rPr>
                <w:b/>
                <w:bCs/>
              </w:rPr>
            </w:pPr>
            <w:r>
              <w:rPr>
                <w:b/>
                <w:bCs/>
              </w:rPr>
              <w:t>3</w:t>
            </w:r>
            <w:r w:rsidR="00CC1714" w:rsidRPr="00B55A3D">
              <w:rPr>
                <w:b/>
                <w:bCs/>
              </w:rPr>
              <w:t xml:space="preserve">. </w:t>
            </w:r>
            <w:r w:rsidR="00AB030C" w:rsidRPr="00B55A3D">
              <w:rPr>
                <w:b/>
              </w:rPr>
              <w:t>What solution do you recommend? In other words, if the board adopted your solution, what would the new regulation say? (Please provide draft regulatory language, if possible.)</w:t>
            </w:r>
          </w:p>
        </w:tc>
      </w:tr>
      <w:tr w:rsidR="00643503" w:rsidRPr="009B5388" w14:paraId="23133E40" w14:textId="77777777" w:rsidTr="00E91895">
        <w:trPr>
          <w:trHeight w:val="1098"/>
        </w:trPr>
        <w:tc>
          <w:tcPr>
            <w:tcW w:w="10095" w:type="dxa"/>
            <w:gridSpan w:val="7"/>
            <w:tcBorders>
              <w:left w:val="single" w:sz="4" w:space="0" w:color="auto"/>
              <w:bottom w:val="single" w:sz="4" w:space="0" w:color="auto"/>
              <w:right w:val="single" w:sz="4" w:space="0" w:color="auto"/>
            </w:tcBorders>
          </w:tcPr>
          <w:p w14:paraId="57C8FE9A" w14:textId="77777777" w:rsidR="00643503" w:rsidRDefault="0005472D" w:rsidP="009B5388">
            <w:pPr>
              <w:autoSpaceDE w:val="0"/>
              <w:autoSpaceDN w:val="0"/>
              <w:adjustRightInd w:val="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p w14:paraId="4B76CA50" w14:textId="77777777" w:rsidR="007453CF" w:rsidRDefault="007453CF" w:rsidP="009B5388">
            <w:pPr>
              <w:autoSpaceDE w:val="0"/>
              <w:autoSpaceDN w:val="0"/>
              <w:adjustRightInd w:val="0"/>
              <w:rPr>
                <w:bCs/>
              </w:rPr>
            </w:pPr>
          </w:p>
          <w:p w14:paraId="273C3DB3" w14:textId="77777777" w:rsidR="009463E3" w:rsidRDefault="009463E3" w:rsidP="009B5388">
            <w:pPr>
              <w:autoSpaceDE w:val="0"/>
              <w:autoSpaceDN w:val="0"/>
              <w:adjustRightInd w:val="0"/>
              <w:rPr>
                <w:bCs/>
              </w:rPr>
            </w:pPr>
          </w:p>
          <w:p w14:paraId="5AB3DED9" w14:textId="77777777" w:rsidR="00DA2D40" w:rsidRDefault="00DA2D40" w:rsidP="009B5388">
            <w:pPr>
              <w:autoSpaceDE w:val="0"/>
              <w:autoSpaceDN w:val="0"/>
              <w:adjustRightInd w:val="0"/>
              <w:rPr>
                <w:bCs/>
              </w:rPr>
            </w:pPr>
          </w:p>
          <w:p w14:paraId="4D17BF50" w14:textId="77777777" w:rsidR="00676415" w:rsidRPr="00676415" w:rsidRDefault="00676415" w:rsidP="009B5388">
            <w:pPr>
              <w:autoSpaceDE w:val="0"/>
              <w:autoSpaceDN w:val="0"/>
              <w:adjustRightInd w:val="0"/>
              <w:rPr>
                <w:bCs/>
                <w:sz w:val="12"/>
                <w:szCs w:val="12"/>
              </w:rPr>
            </w:pPr>
          </w:p>
        </w:tc>
      </w:tr>
      <w:tr w:rsidR="00E934DC" w:rsidRPr="009B5388" w14:paraId="240CE3D0" w14:textId="77777777" w:rsidTr="007D0231">
        <w:trPr>
          <w:trHeight w:val="1430"/>
        </w:trPr>
        <w:tc>
          <w:tcPr>
            <w:tcW w:w="10095" w:type="dxa"/>
            <w:gridSpan w:val="7"/>
            <w:tcBorders>
              <w:left w:val="single" w:sz="4" w:space="0" w:color="auto"/>
              <w:bottom w:val="single" w:sz="4" w:space="0" w:color="auto"/>
              <w:right w:val="single" w:sz="4" w:space="0" w:color="auto"/>
            </w:tcBorders>
          </w:tcPr>
          <w:p w14:paraId="4D5A80D2" w14:textId="0AA6BB7D" w:rsidR="00E934DC" w:rsidRPr="007D0231" w:rsidRDefault="007D0231" w:rsidP="007D0231">
            <w:pPr>
              <w:autoSpaceDE w:val="0"/>
              <w:autoSpaceDN w:val="0"/>
              <w:adjustRightInd w:val="0"/>
              <w:rPr>
                <w:b/>
              </w:rPr>
            </w:pPr>
            <w:r w:rsidRPr="007D0231">
              <w:rPr>
                <w:b/>
              </w:rPr>
              <w:t>4.</w:t>
            </w:r>
            <w:r>
              <w:rPr>
                <w:b/>
              </w:rPr>
              <w:t xml:space="preserve"> Did you develop your proposal in coordination with others, or with your local Fish and Game Advisory Committee? Explain.</w:t>
            </w:r>
          </w:p>
        </w:tc>
      </w:tr>
      <w:tr w:rsidR="00C11E06" w:rsidRPr="009B5388" w14:paraId="577900DF" w14:textId="77777777" w:rsidTr="00C11E06">
        <w:tc>
          <w:tcPr>
            <w:tcW w:w="2176" w:type="dxa"/>
            <w:tcBorders>
              <w:top w:val="single" w:sz="4" w:space="0" w:color="auto"/>
            </w:tcBorders>
          </w:tcPr>
          <w:p w14:paraId="3447DD17" w14:textId="77777777" w:rsidR="00FA52B5" w:rsidRPr="00B55A3D" w:rsidRDefault="00FA52B5" w:rsidP="00AB030C">
            <w:pPr>
              <w:keepNext/>
              <w:autoSpaceDE w:val="0"/>
              <w:autoSpaceDN w:val="0"/>
              <w:adjustRightInd w:val="0"/>
              <w:spacing w:before="240"/>
              <w:rPr>
                <w:b/>
                <w:bCs/>
              </w:rPr>
            </w:pPr>
            <w:r w:rsidRPr="00B55A3D">
              <w:rPr>
                <w:b/>
                <w:bCs/>
              </w:rPr>
              <w:t xml:space="preserve">Submitted By: </w:t>
            </w:r>
          </w:p>
        </w:tc>
        <w:tc>
          <w:tcPr>
            <w:tcW w:w="7919" w:type="dxa"/>
            <w:gridSpan w:val="6"/>
            <w:tcBorders>
              <w:top w:val="single" w:sz="4" w:space="0" w:color="auto"/>
              <w:bottom w:val="single" w:sz="4" w:space="0" w:color="auto"/>
            </w:tcBorders>
          </w:tcPr>
          <w:p w14:paraId="43F98BE7" w14:textId="77777777" w:rsidR="00FA52B5" w:rsidRPr="00B55A3D" w:rsidRDefault="0005472D" w:rsidP="009B5388">
            <w:pPr>
              <w:keepNext/>
              <w:autoSpaceDE w:val="0"/>
              <w:autoSpaceDN w:val="0"/>
              <w:adjustRightInd w:val="0"/>
              <w:spacing w:before="24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C11E06" w:rsidRPr="009B5388" w14:paraId="4375E8C3" w14:textId="77777777" w:rsidTr="00C11E06">
        <w:tc>
          <w:tcPr>
            <w:tcW w:w="2176" w:type="dxa"/>
          </w:tcPr>
          <w:p w14:paraId="582350B0" w14:textId="77777777" w:rsidR="00FA52B5" w:rsidRPr="00B55A3D" w:rsidRDefault="00FA52B5" w:rsidP="009B5388">
            <w:pPr>
              <w:autoSpaceDE w:val="0"/>
              <w:autoSpaceDN w:val="0"/>
              <w:adjustRightInd w:val="0"/>
              <w:spacing w:after="120"/>
              <w:rPr>
                <w:b/>
                <w:bCs/>
              </w:rPr>
            </w:pPr>
          </w:p>
        </w:tc>
        <w:tc>
          <w:tcPr>
            <w:tcW w:w="7919" w:type="dxa"/>
            <w:gridSpan w:val="6"/>
          </w:tcPr>
          <w:p w14:paraId="5DDB5C6F" w14:textId="77777777" w:rsidR="00FA52B5" w:rsidRPr="00B55A3D" w:rsidRDefault="00FA52B5" w:rsidP="009B5388">
            <w:pPr>
              <w:autoSpaceDE w:val="0"/>
              <w:autoSpaceDN w:val="0"/>
              <w:adjustRightInd w:val="0"/>
              <w:spacing w:after="120"/>
              <w:rPr>
                <w:b/>
                <w:bCs/>
              </w:rPr>
            </w:pPr>
            <w:r w:rsidRPr="00B55A3D">
              <w:rPr>
                <w:b/>
                <w:bCs/>
              </w:rPr>
              <w:t>Individual or Group</w:t>
            </w:r>
          </w:p>
        </w:tc>
      </w:tr>
      <w:tr w:rsidR="00C11E06" w:rsidRPr="009B5388" w14:paraId="634679F0" w14:textId="77777777" w:rsidTr="00E91895">
        <w:trPr>
          <w:trHeight w:val="360"/>
        </w:trPr>
        <w:tc>
          <w:tcPr>
            <w:tcW w:w="5130" w:type="dxa"/>
            <w:gridSpan w:val="3"/>
            <w:tcBorders>
              <w:bottom w:val="single" w:sz="4" w:space="0" w:color="auto"/>
            </w:tcBorders>
            <w:vAlign w:val="bottom"/>
          </w:tcPr>
          <w:p w14:paraId="1D6F63E6" w14:textId="77777777" w:rsidR="00B00A76"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213" w:type="dxa"/>
            <w:gridSpan w:val="3"/>
            <w:tcBorders>
              <w:bottom w:val="single" w:sz="4" w:space="0" w:color="auto"/>
            </w:tcBorders>
            <w:vAlign w:val="bottom"/>
          </w:tcPr>
          <w:p w14:paraId="555826FA" w14:textId="77777777" w:rsidR="00B00A76"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1752" w:type="dxa"/>
            <w:tcBorders>
              <w:bottom w:val="single" w:sz="4" w:space="0" w:color="auto"/>
            </w:tcBorders>
            <w:vAlign w:val="bottom"/>
          </w:tcPr>
          <w:p w14:paraId="31DC160B" w14:textId="77777777" w:rsidR="00B00A76"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C11E06" w:rsidRPr="009B5388" w14:paraId="66966538" w14:textId="77777777" w:rsidTr="00E91895">
        <w:tc>
          <w:tcPr>
            <w:tcW w:w="5130" w:type="dxa"/>
            <w:gridSpan w:val="3"/>
            <w:tcBorders>
              <w:top w:val="single" w:sz="4" w:space="0" w:color="auto"/>
            </w:tcBorders>
          </w:tcPr>
          <w:p w14:paraId="21C0D324" w14:textId="77777777" w:rsidR="00FA52B5" w:rsidRPr="00B55A3D" w:rsidRDefault="00FA52B5" w:rsidP="009B5388">
            <w:pPr>
              <w:autoSpaceDE w:val="0"/>
              <w:autoSpaceDN w:val="0"/>
              <w:adjustRightInd w:val="0"/>
              <w:spacing w:after="120"/>
              <w:rPr>
                <w:b/>
                <w:bCs/>
              </w:rPr>
            </w:pPr>
            <w:r w:rsidRPr="00B55A3D">
              <w:rPr>
                <w:b/>
                <w:bCs/>
              </w:rPr>
              <w:t>Address</w:t>
            </w:r>
          </w:p>
        </w:tc>
        <w:tc>
          <w:tcPr>
            <w:tcW w:w="3213" w:type="dxa"/>
            <w:gridSpan w:val="3"/>
            <w:tcBorders>
              <w:top w:val="single" w:sz="4" w:space="0" w:color="auto"/>
            </w:tcBorders>
          </w:tcPr>
          <w:p w14:paraId="7D70D594" w14:textId="77777777" w:rsidR="00FA52B5" w:rsidRPr="00B55A3D" w:rsidRDefault="00FA52B5" w:rsidP="009B5388">
            <w:pPr>
              <w:autoSpaceDE w:val="0"/>
              <w:autoSpaceDN w:val="0"/>
              <w:adjustRightInd w:val="0"/>
              <w:spacing w:after="120"/>
              <w:rPr>
                <w:b/>
                <w:bCs/>
              </w:rPr>
            </w:pPr>
            <w:r w:rsidRPr="00B55A3D">
              <w:rPr>
                <w:b/>
                <w:bCs/>
              </w:rPr>
              <w:t>City</w:t>
            </w:r>
            <w:r w:rsidR="006532A4" w:rsidRPr="00B55A3D">
              <w:rPr>
                <w:b/>
                <w:bCs/>
              </w:rPr>
              <w:t>,</w:t>
            </w:r>
            <w:r w:rsidRPr="00B55A3D">
              <w:rPr>
                <w:b/>
                <w:bCs/>
              </w:rPr>
              <w:t xml:space="preserve"> State</w:t>
            </w:r>
          </w:p>
        </w:tc>
        <w:tc>
          <w:tcPr>
            <w:tcW w:w="1752" w:type="dxa"/>
            <w:tcBorders>
              <w:top w:val="single" w:sz="4" w:space="0" w:color="auto"/>
            </w:tcBorders>
          </w:tcPr>
          <w:p w14:paraId="6CBE963C" w14:textId="77777777" w:rsidR="00FA52B5" w:rsidRPr="00B55A3D" w:rsidRDefault="00FA52B5" w:rsidP="009B5388">
            <w:pPr>
              <w:autoSpaceDE w:val="0"/>
              <w:autoSpaceDN w:val="0"/>
              <w:adjustRightInd w:val="0"/>
              <w:spacing w:after="120"/>
              <w:rPr>
                <w:b/>
                <w:bCs/>
              </w:rPr>
            </w:pPr>
            <w:r w:rsidRPr="00B55A3D">
              <w:rPr>
                <w:b/>
                <w:bCs/>
              </w:rPr>
              <w:t>ZIP Code</w:t>
            </w:r>
          </w:p>
        </w:tc>
      </w:tr>
      <w:tr w:rsidR="00C11E06" w:rsidRPr="009B5388" w14:paraId="11601ABB" w14:textId="77777777" w:rsidTr="00C11E06">
        <w:trPr>
          <w:trHeight w:val="360"/>
        </w:trPr>
        <w:tc>
          <w:tcPr>
            <w:tcW w:w="3526" w:type="dxa"/>
            <w:gridSpan w:val="2"/>
            <w:tcBorders>
              <w:bottom w:val="single" w:sz="4" w:space="0" w:color="auto"/>
            </w:tcBorders>
            <w:vAlign w:val="bottom"/>
          </w:tcPr>
          <w:p w14:paraId="32B60510" w14:textId="77777777" w:rsidR="00643503"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214" w:type="dxa"/>
            <w:gridSpan w:val="3"/>
            <w:tcBorders>
              <w:bottom w:val="single" w:sz="4" w:space="0" w:color="auto"/>
            </w:tcBorders>
            <w:vAlign w:val="bottom"/>
          </w:tcPr>
          <w:p w14:paraId="0BED09FD" w14:textId="77777777" w:rsidR="00643503"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c>
          <w:tcPr>
            <w:tcW w:w="3355" w:type="dxa"/>
            <w:gridSpan w:val="2"/>
            <w:tcBorders>
              <w:bottom w:val="single" w:sz="4" w:space="0" w:color="auto"/>
            </w:tcBorders>
            <w:vAlign w:val="bottom"/>
          </w:tcPr>
          <w:p w14:paraId="1FA4D3DA" w14:textId="77777777" w:rsidR="00643503" w:rsidRPr="00B55A3D" w:rsidRDefault="0005472D" w:rsidP="009B5388">
            <w:pPr>
              <w:keepNext/>
              <w:autoSpaceDE w:val="0"/>
              <w:autoSpaceDN w:val="0"/>
              <w:adjustRightInd w:val="0"/>
              <w:spacing w:before="120"/>
              <w:rPr>
                <w:bCs/>
              </w:rPr>
            </w:pPr>
            <w:r w:rsidRPr="00B55A3D">
              <w:rPr>
                <w:bCs/>
              </w:rPr>
              <w:fldChar w:fldCharType="begin">
                <w:ffData>
                  <w:name w:val="Text2"/>
                  <w:enabled/>
                  <w:calcOnExit w:val="0"/>
                  <w:textInput/>
                </w:ffData>
              </w:fldChar>
            </w:r>
            <w:r w:rsidRPr="00B55A3D">
              <w:rPr>
                <w:bCs/>
              </w:rPr>
              <w:instrText xml:space="preserve"> FORMTEXT </w:instrText>
            </w:r>
            <w:r w:rsidRPr="00B55A3D">
              <w:rPr>
                <w:bCs/>
              </w:rPr>
            </w:r>
            <w:r w:rsidRPr="00B55A3D">
              <w:rPr>
                <w:bCs/>
              </w:rPr>
              <w:fldChar w:fldCharType="separate"/>
            </w:r>
            <w:r w:rsidRPr="00B55A3D">
              <w:rPr>
                <w:bCs/>
                <w:noProof/>
              </w:rPr>
              <w:t> </w:t>
            </w:r>
            <w:r w:rsidRPr="00B55A3D">
              <w:rPr>
                <w:bCs/>
                <w:noProof/>
              </w:rPr>
              <w:t> </w:t>
            </w:r>
            <w:r w:rsidRPr="00B55A3D">
              <w:rPr>
                <w:bCs/>
                <w:noProof/>
              </w:rPr>
              <w:t> </w:t>
            </w:r>
            <w:r w:rsidRPr="00B55A3D">
              <w:rPr>
                <w:bCs/>
                <w:noProof/>
              </w:rPr>
              <w:t> </w:t>
            </w:r>
            <w:r w:rsidRPr="00B55A3D">
              <w:rPr>
                <w:bCs/>
                <w:noProof/>
              </w:rPr>
              <w:t> </w:t>
            </w:r>
            <w:r w:rsidRPr="00B55A3D">
              <w:rPr>
                <w:bCs/>
              </w:rPr>
              <w:fldChar w:fldCharType="end"/>
            </w:r>
          </w:p>
        </w:tc>
      </w:tr>
      <w:tr w:rsidR="00C11E06" w:rsidRPr="009B5388" w14:paraId="640D8ACF" w14:textId="77777777" w:rsidTr="00C11E06">
        <w:tc>
          <w:tcPr>
            <w:tcW w:w="3526" w:type="dxa"/>
            <w:gridSpan w:val="2"/>
            <w:tcBorders>
              <w:top w:val="single" w:sz="4" w:space="0" w:color="auto"/>
            </w:tcBorders>
          </w:tcPr>
          <w:p w14:paraId="2EEE24D1" w14:textId="77777777" w:rsidR="00FA52B5" w:rsidRPr="00B55A3D" w:rsidRDefault="00FA52B5" w:rsidP="009B5388">
            <w:pPr>
              <w:autoSpaceDE w:val="0"/>
              <w:autoSpaceDN w:val="0"/>
              <w:adjustRightInd w:val="0"/>
              <w:spacing w:after="120"/>
              <w:rPr>
                <w:b/>
                <w:bCs/>
              </w:rPr>
            </w:pPr>
            <w:r w:rsidRPr="00B55A3D">
              <w:rPr>
                <w:b/>
                <w:bCs/>
              </w:rPr>
              <w:t>Home Phone</w:t>
            </w:r>
          </w:p>
        </w:tc>
        <w:tc>
          <w:tcPr>
            <w:tcW w:w="3214" w:type="dxa"/>
            <w:gridSpan w:val="3"/>
            <w:tcBorders>
              <w:top w:val="single" w:sz="4" w:space="0" w:color="auto"/>
            </w:tcBorders>
          </w:tcPr>
          <w:p w14:paraId="01073834" w14:textId="77777777" w:rsidR="00FA52B5" w:rsidRPr="00B55A3D" w:rsidRDefault="00FA52B5" w:rsidP="009B5388">
            <w:pPr>
              <w:autoSpaceDE w:val="0"/>
              <w:autoSpaceDN w:val="0"/>
              <w:adjustRightInd w:val="0"/>
              <w:spacing w:after="120"/>
              <w:rPr>
                <w:b/>
                <w:bCs/>
              </w:rPr>
            </w:pPr>
            <w:r w:rsidRPr="00B55A3D">
              <w:rPr>
                <w:b/>
                <w:bCs/>
              </w:rPr>
              <w:t>Work Phone</w:t>
            </w:r>
          </w:p>
        </w:tc>
        <w:tc>
          <w:tcPr>
            <w:tcW w:w="3355" w:type="dxa"/>
            <w:gridSpan w:val="2"/>
            <w:tcBorders>
              <w:top w:val="single" w:sz="4" w:space="0" w:color="auto"/>
            </w:tcBorders>
          </w:tcPr>
          <w:p w14:paraId="0D03C0F1" w14:textId="77777777" w:rsidR="00FA52B5" w:rsidRPr="00B55A3D" w:rsidRDefault="00FA52B5" w:rsidP="009B5388">
            <w:pPr>
              <w:autoSpaceDE w:val="0"/>
              <w:autoSpaceDN w:val="0"/>
              <w:adjustRightInd w:val="0"/>
              <w:spacing w:after="120"/>
              <w:rPr>
                <w:b/>
                <w:bCs/>
              </w:rPr>
            </w:pPr>
            <w:r w:rsidRPr="00B55A3D">
              <w:rPr>
                <w:b/>
                <w:bCs/>
              </w:rPr>
              <w:t>Email</w:t>
            </w:r>
          </w:p>
        </w:tc>
      </w:tr>
    </w:tbl>
    <w:p w14:paraId="00AB7DA3" w14:textId="77777777" w:rsidR="008E3302" w:rsidRDefault="008E3302" w:rsidP="009463E3">
      <w:pPr>
        <w:spacing w:line="276" w:lineRule="auto"/>
        <w:rPr>
          <w:rFonts w:eastAsia="Calibri"/>
          <w:b/>
          <w:sz w:val="21"/>
          <w:szCs w:val="21"/>
        </w:rPr>
        <w:sectPr w:rsidR="008E3302" w:rsidSect="00873E2E">
          <w:pgSz w:w="12240" w:h="15840"/>
          <w:pgMar w:top="540" w:right="1440" w:bottom="630" w:left="1440" w:header="720" w:footer="386" w:gutter="0"/>
          <w:cols w:space="720"/>
          <w:noEndnote/>
          <w:docGrid w:linePitch="326"/>
        </w:sectPr>
      </w:pPr>
    </w:p>
    <w:tbl>
      <w:tblPr>
        <w:tblStyle w:val="TableGrid"/>
        <w:tblpPr w:leftFromText="180" w:rightFromText="180" w:horzAnchor="margin" w:tblpXSpec="right" w:tblpY="-776"/>
        <w:tblW w:w="10785" w:type="dxa"/>
        <w:jc w:val="right"/>
        <w:tblLook w:val="04A0" w:firstRow="1" w:lastRow="0" w:firstColumn="1" w:lastColumn="0" w:noHBand="0" w:noVBand="1"/>
      </w:tblPr>
      <w:tblGrid>
        <w:gridCol w:w="5755"/>
        <w:gridCol w:w="5030"/>
      </w:tblGrid>
      <w:tr w:rsidR="00AF7EDE" w:rsidRPr="008111EE" w14:paraId="35207B93" w14:textId="77777777" w:rsidTr="007D0231">
        <w:trPr>
          <w:jc w:val="right"/>
        </w:trPr>
        <w:tc>
          <w:tcPr>
            <w:tcW w:w="10785" w:type="dxa"/>
            <w:gridSpan w:val="2"/>
            <w:tcBorders>
              <w:top w:val="single" w:sz="12" w:space="0" w:color="auto"/>
              <w:left w:val="single" w:sz="12" w:space="0" w:color="auto"/>
              <w:right w:val="single" w:sz="12" w:space="0" w:color="auto"/>
            </w:tcBorders>
            <w:shd w:val="clear" w:color="auto" w:fill="D9D9D9" w:themeFill="background1" w:themeFillShade="D9"/>
          </w:tcPr>
          <w:p w14:paraId="78E67A64" w14:textId="77777777" w:rsidR="00AF7EDE" w:rsidRPr="008111EE" w:rsidRDefault="00AF7EDE" w:rsidP="007D0231">
            <w:pPr>
              <w:spacing w:before="120"/>
              <w:jc w:val="center"/>
              <w:rPr>
                <w:rFonts w:eastAsiaTheme="minorEastAsia"/>
                <w:b/>
              </w:rPr>
            </w:pPr>
            <w:r w:rsidRPr="008111EE">
              <w:rPr>
                <w:rFonts w:eastAsiaTheme="minorEastAsia"/>
                <w:b/>
              </w:rPr>
              <w:lastRenderedPageBreak/>
              <w:t>ALASKA BOARD OF GAME</w:t>
            </w:r>
          </w:p>
          <w:p w14:paraId="3CF243D1" w14:textId="77777777" w:rsidR="00AF7EDE" w:rsidRPr="008111EE" w:rsidRDefault="00AF7EDE" w:rsidP="007D0231">
            <w:pPr>
              <w:spacing w:after="120"/>
              <w:jc w:val="center"/>
              <w:rPr>
                <w:rFonts w:eastAsiaTheme="minorEastAsia"/>
                <w:b/>
              </w:rPr>
            </w:pPr>
            <w:r w:rsidRPr="008111EE">
              <w:rPr>
                <w:rFonts w:eastAsiaTheme="minorEastAsia"/>
                <w:b/>
              </w:rPr>
              <w:t>Statewide Regulations ~ 5 AAC Chapters 92 and 9</w:t>
            </w:r>
            <w:r>
              <w:rPr>
                <w:rFonts w:eastAsiaTheme="minorEastAsia"/>
                <w:b/>
              </w:rPr>
              <w:t>8</w:t>
            </w:r>
          </w:p>
        </w:tc>
      </w:tr>
      <w:tr w:rsidR="00AF7EDE" w:rsidRPr="008111EE" w14:paraId="7330629C" w14:textId="77777777" w:rsidTr="007D0231">
        <w:trPr>
          <w:trHeight w:val="13008"/>
          <w:jc w:val="right"/>
        </w:trPr>
        <w:tc>
          <w:tcPr>
            <w:tcW w:w="5755" w:type="dxa"/>
            <w:tcBorders>
              <w:top w:val="single" w:sz="12" w:space="0" w:color="auto"/>
            </w:tcBorders>
          </w:tcPr>
          <w:p w14:paraId="3A31774A" w14:textId="77777777" w:rsidR="00AF7EDE" w:rsidRPr="008111EE" w:rsidRDefault="00AF7EDE" w:rsidP="007D0231">
            <w:pPr>
              <w:spacing w:before="120"/>
              <w:ind w:left="690" w:right="230" w:hanging="690"/>
              <w:rPr>
                <w:b/>
                <w:sz w:val="21"/>
                <w:szCs w:val="21"/>
              </w:rPr>
            </w:pPr>
            <w:r w:rsidRPr="008111EE">
              <w:rPr>
                <w:b/>
                <w:sz w:val="21"/>
                <w:szCs w:val="21"/>
              </w:rPr>
              <w:t>General Provisions &amp; Definitions:</w:t>
            </w:r>
          </w:p>
          <w:p w14:paraId="16BA3743" w14:textId="77777777" w:rsidR="00AF7EDE" w:rsidRPr="008111EE" w:rsidRDefault="00AF7EDE" w:rsidP="007D0231">
            <w:pPr>
              <w:ind w:left="690" w:hanging="690"/>
              <w:rPr>
                <w:sz w:val="21"/>
                <w:szCs w:val="21"/>
              </w:rPr>
            </w:pPr>
            <w:r w:rsidRPr="008111EE">
              <w:rPr>
                <w:sz w:val="21"/>
                <w:szCs w:val="21"/>
              </w:rPr>
              <w:t>92.001  Application of this Chapter</w:t>
            </w:r>
          </w:p>
          <w:p w14:paraId="00E6D5F8" w14:textId="77777777" w:rsidR="00AF7EDE" w:rsidRPr="008111EE" w:rsidRDefault="00AF7EDE" w:rsidP="007D0231">
            <w:pPr>
              <w:ind w:left="690" w:hanging="690"/>
              <w:rPr>
                <w:sz w:val="21"/>
                <w:szCs w:val="21"/>
              </w:rPr>
            </w:pPr>
            <w:r w:rsidRPr="008111EE">
              <w:rPr>
                <w:sz w:val="21"/>
                <w:szCs w:val="21"/>
              </w:rPr>
              <w:t>92.002  Liability for Violations</w:t>
            </w:r>
          </w:p>
          <w:p w14:paraId="32AB294A" w14:textId="77777777" w:rsidR="00AF7EDE" w:rsidRPr="008111EE" w:rsidRDefault="00AF7EDE" w:rsidP="007D0231">
            <w:pPr>
              <w:ind w:left="690" w:hanging="690"/>
              <w:rPr>
                <w:sz w:val="21"/>
                <w:szCs w:val="21"/>
              </w:rPr>
            </w:pPr>
            <w:r w:rsidRPr="008111EE">
              <w:rPr>
                <w:sz w:val="21"/>
                <w:szCs w:val="21"/>
              </w:rPr>
              <w:t>92.003  Hunter Education and Orientation Requirements</w:t>
            </w:r>
          </w:p>
          <w:p w14:paraId="6B5BDD70" w14:textId="77777777" w:rsidR="00AF7EDE" w:rsidRPr="008111EE" w:rsidRDefault="00AF7EDE" w:rsidP="007D0231">
            <w:pPr>
              <w:ind w:left="690" w:hanging="690"/>
              <w:rPr>
                <w:sz w:val="21"/>
                <w:szCs w:val="21"/>
              </w:rPr>
            </w:pPr>
            <w:r w:rsidRPr="008111EE">
              <w:rPr>
                <w:sz w:val="21"/>
                <w:szCs w:val="21"/>
              </w:rPr>
              <w:t>92.004  Policy for Off-Road Vehicle Use for Hunting and   transporting game.</w:t>
            </w:r>
          </w:p>
          <w:p w14:paraId="3E4B0A0F" w14:textId="77777777" w:rsidR="00AF7EDE" w:rsidRPr="008111EE" w:rsidRDefault="00AF7EDE" w:rsidP="007D0231">
            <w:pPr>
              <w:ind w:left="690" w:hanging="690"/>
              <w:rPr>
                <w:sz w:val="21"/>
                <w:szCs w:val="21"/>
              </w:rPr>
            </w:pPr>
            <w:r w:rsidRPr="008111EE">
              <w:rPr>
                <w:sz w:val="21"/>
                <w:szCs w:val="21"/>
              </w:rPr>
              <w:t>92.005  Policy for Changing the Board of Agenda</w:t>
            </w:r>
          </w:p>
          <w:p w14:paraId="5FCDC720" w14:textId="77777777" w:rsidR="00AF7EDE" w:rsidRPr="008111EE" w:rsidRDefault="00AF7EDE" w:rsidP="007D0231">
            <w:pPr>
              <w:ind w:left="690" w:hanging="690"/>
              <w:rPr>
                <w:color w:val="000000" w:themeColor="text1"/>
                <w:sz w:val="21"/>
                <w:szCs w:val="21"/>
              </w:rPr>
            </w:pPr>
            <w:r w:rsidRPr="008111EE">
              <w:rPr>
                <w:color w:val="000000" w:themeColor="text1"/>
                <w:sz w:val="21"/>
                <w:szCs w:val="21"/>
              </w:rPr>
              <w:t>92.008  Harvest Guideline Levels</w:t>
            </w:r>
          </w:p>
          <w:p w14:paraId="745D031E" w14:textId="77777777" w:rsidR="00AF7EDE" w:rsidRPr="008111EE" w:rsidRDefault="00AF7EDE" w:rsidP="007D0231">
            <w:pPr>
              <w:ind w:left="690" w:hanging="690"/>
              <w:rPr>
                <w:sz w:val="21"/>
                <w:szCs w:val="21"/>
              </w:rPr>
            </w:pPr>
            <w:r w:rsidRPr="008111EE">
              <w:rPr>
                <w:sz w:val="21"/>
                <w:szCs w:val="21"/>
              </w:rPr>
              <w:t>92.009  Policy Obstruction or Hindrance of Lawful Hunting  or Trapping</w:t>
            </w:r>
          </w:p>
          <w:p w14:paraId="2F4D96B4" w14:textId="77777777" w:rsidR="00AF7EDE" w:rsidRPr="008111EE" w:rsidRDefault="00AF7EDE" w:rsidP="007D0231">
            <w:pPr>
              <w:ind w:left="690" w:hanging="690"/>
              <w:rPr>
                <w:sz w:val="21"/>
                <w:szCs w:val="21"/>
              </w:rPr>
            </w:pPr>
            <w:r w:rsidRPr="008111EE">
              <w:rPr>
                <w:sz w:val="21"/>
                <w:szCs w:val="21"/>
              </w:rPr>
              <w:t>92.990  Definitions</w:t>
            </w:r>
          </w:p>
          <w:p w14:paraId="4E9B3428" w14:textId="77777777" w:rsidR="00AF7EDE" w:rsidRPr="008111EE" w:rsidRDefault="00AF7EDE" w:rsidP="007D0231">
            <w:pPr>
              <w:ind w:left="690" w:hanging="690"/>
              <w:rPr>
                <w:b/>
                <w:sz w:val="12"/>
                <w:szCs w:val="12"/>
              </w:rPr>
            </w:pPr>
          </w:p>
          <w:p w14:paraId="332CC849" w14:textId="77777777" w:rsidR="00AF7EDE" w:rsidRPr="008111EE" w:rsidRDefault="00AF7EDE" w:rsidP="007D0231">
            <w:pPr>
              <w:ind w:left="690" w:hanging="690"/>
              <w:rPr>
                <w:b/>
                <w:sz w:val="21"/>
                <w:szCs w:val="21"/>
              </w:rPr>
            </w:pPr>
            <w:r w:rsidRPr="008111EE">
              <w:rPr>
                <w:b/>
                <w:sz w:val="21"/>
                <w:szCs w:val="21"/>
              </w:rPr>
              <w:t>Licenses, Harvest Tickets, Reports, Tags, &amp; Fees:</w:t>
            </w:r>
          </w:p>
          <w:p w14:paraId="580C659F" w14:textId="77777777" w:rsidR="00AF7EDE" w:rsidRPr="008111EE" w:rsidRDefault="00AF7EDE" w:rsidP="007D0231">
            <w:pPr>
              <w:ind w:left="690" w:hanging="690"/>
              <w:rPr>
                <w:sz w:val="21"/>
                <w:szCs w:val="21"/>
              </w:rPr>
            </w:pPr>
            <w:r w:rsidRPr="008111EE">
              <w:rPr>
                <w:sz w:val="21"/>
                <w:szCs w:val="21"/>
              </w:rPr>
              <w:t>92.010  Harvest Tickets and Reports</w:t>
            </w:r>
          </w:p>
          <w:p w14:paraId="6EA35B14" w14:textId="77777777" w:rsidR="00AF7EDE" w:rsidRPr="008111EE" w:rsidRDefault="00AF7EDE" w:rsidP="007D0231">
            <w:pPr>
              <w:ind w:left="690" w:hanging="690"/>
              <w:rPr>
                <w:sz w:val="21"/>
                <w:szCs w:val="21"/>
              </w:rPr>
            </w:pPr>
            <w:r w:rsidRPr="008111EE">
              <w:rPr>
                <w:sz w:val="21"/>
                <w:szCs w:val="21"/>
              </w:rPr>
              <w:t>92.011  Taking of Game by Proxy</w:t>
            </w:r>
          </w:p>
          <w:p w14:paraId="0BE9F1B3" w14:textId="77777777" w:rsidR="00AF7EDE" w:rsidRPr="008111EE" w:rsidRDefault="00AF7EDE" w:rsidP="007D0231">
            <w:pPr>
              <w:ind w:left="690" w:hanging="690"/>
              <w:rPr>
                <w:sz w:val="21"/>
                <w:szCs w:val="21"/>
              </w:rPr>
            </w:pPr>
            <w:r w:rsidRPr="008111EE">
              <w:rPr>
                <w:sz w:val="21"/>
                <w:szCs w:val="21"/>
              </w:rPr>
              <w:t xml:space="preserve">92.012  Licenses and Tags </w:t>
            </w:r>
          </w:p>
          <w:p w14:paraId="28EA1501" w14:textId="77777777" w:rsidR="00AF7EDE" w:rsidRPr="008111EE" w:rsidRDefault="00AF7EDE" w:rsidP="007D0231">
            <w:pPr>
              <w:ind w:left="690" w:right="90" w:hanging="690"/>
              <w:rPr>
                <w:sz w:val="21"/>
                <w:szCs w:val="21"/>
              </w:rPr>
            </w:pPr>
            <w:r w:rsidRPr="008111EE">
              <w:rPr>
                <w:sz w:val="21"/>
                <w:szCs w:val="21"/>
              </w:rPr>
              <w:t>92.013  Migratory Bird Hunting Guide Services</w:t>
            </w:r>
          </w:p>
          <w:p w14:paraId="37348AF3" w14:textId="77777777" w:rsidR="00AF7EDE" w:rsidRPr="008111EE" w:rsidRDefault="00AF7EDE" w:rsidP="007D0231">
            <w:pPr>
              <w:ind w:left="690" w:right="90" w:hanging="690"/>
              <w:rPr>
                <w:sz w:val="21"/>
                <w:szCs w:val="21"/>
              </w:rPr>
            </w:pPr>
            <w:r w:rsidRPr="008111EE">
              <w:rPr>
                <w:sz w:val="21"/>
                <w:szCs w:val="21"/>
              </w:rPr>
              <w:t>92.018  Waterfowl Conservation Tag</w:t>
            </w:r>
          </w:p>
          <w:p w14:paraId="75C35FF8" w14:textId="77777777" w:rsidR="00AF7EDE" w:rsidRPr="008111EE" w:rsidRDefault="00AF7EDE" w:rsidP="007D0231">
            <w:pPr>
              <w:ind w:left="690" w:right="90" w:hanging="690"/>
              <w:rPr>
                <w:sz w:val="21"/>
                <w:szCs w:val="21"/>
              </w:rPr>
            </w:pPr>
            <w:r w:rsidRPr="008111EE">
              <w:rPr>
                <w:sz w:val="21"/>
                <w:szCs w:val="21"/>
              </w:rPr>
              <w:t>92.019  Taking of Big Game for Certain Religious Ceremonies</w:t>
            </w:r>
          </w:p>
          <w:p w14:paraId="6345A92C" w14:textId="77777777" w:rsidR="00AF7EDE" w:rsidRPr="008111EE" w:rsidRDefault="00AF7EDE" w:rsidP="007D0231">
            <w:pPr>
              <w:ind w:left="690" w:right="90" w:hanging="690"/>
              <w:rPr>
                <w:b/>
                <w:sz w:val="12"/>
                <w:szCs w:val="12"/>
              </w:rPr>
            </w:pPr>
          </w:p>
          <w:p w14:paraId="0277F566" w14:textId="77777777" w:rsidR="00AF7EDE" w:rsidRPr="008111EE" w:rsidRDefault="00AF7EDE" w:rsidP="007D0231">
            <w:pPr>
              <w:ind w:left="690" w:right="90" w:hanging="690"/>
              <w:rPr>
                <w:b/>
                <w:sz w:val="21"/>
                <w:szCs w:val="21"/>
              </w:rPr>
            </w:pPr>
            <w:r w:rsidRPr="008111EE">
              <w:rPr>
                <w:b/>
                <w:sz w:val="21"/>
                <w:szCs w:val="21"/>
              </w:rPr>
              <w:t>Permits:</w:t>
            </w:r>
          </w:p>
          <w:p w14:paraId="4F0DF98F" w14:textId="77777777" w:rsidR="00AF7EDE" w:rsidRPr="008111EE" w:rsidRDefault="00AF7EDE" w:rsidP="007D0231">
            <w:pPr>
              <w:ind w:left="690" w:right="90" w:hanging="690"/>
              <w:rPr>
                <w:sz w:val="21"/>
                <w:szCs w:val="21"/>
              </w:rPr>
            </w:pPr>
            <w:r w:rsidRPr="008111EE">
              <w:rPr>
                <w:sz w:val="21"/>
                <w:szCs w:val="21"/>
              </w:rPr>
              <w:t>92.020  Application of Permit Regulations and Permit Reports</w:t>
            </w:r>
          </w:p>
          <w:p w14:paraId="662BC2EF" w14:textId="77777777" w:rsidR="00AF7EDE" w:rsidRPr="008111EE" w:rsidRDefault="00AF7EDE" w:rsidP="007D0231">
            <w:pPr>
              <w:ind w:left="690" w:right="90" w:hanging="690"/>
              <w:rPr>
                <w:sz w:val="21"/>
                <w:szCs w:val="21"/>
              </w:rPr>
            </w:pPr>
            <w:r w:rsidRPr="008111EE">
              <w:rPr>
                <w:sz w:val="21"/>
                <w:szCs w:val="21"/>
              </w:rPr>
              <w:t>92.028  Aviculture Permits</w:t>
            </w:r>
          </w:p>
          <w:p w14:paraId="37E22F74" w14:textId="77777777" w:rsidR="00AF7EDE" w:rsidRPr="008111EE" w:rsidRDefault="00AF7EDE" w:rsidP="007D0231">
            <w:pPr>
              <w:ind w:left="690" w:right="90" w:hanging="690"/>
              <w:rPr>
                <w:sz w:val="21"/>
                <w:szCs w:val="21"/>
              </w:rPr>
            </w:pPr>
            <w:r w:rsidRPr="008111EE">
              <w:rPr>
                <w:sz w:val="21"/>
                <w:szCs w:val="21"/>
              </w:rPr>
              <w:t>92.029  Permit for Possessing Live Game</w:t>
            </w:r>
          </w:p>
          <w:p w14:paraId="7B434CCE" w14:textId="77777777" w:rsidR="00AF7EDE" w:rsidRPr="008111EE" w:rsidRDefault="00AF7EDE" w:rsidP="007D0231">
            <w:pPr>
              <w:ind w:left="690" w:right="90" w:hanging="690"/>
              <w:rPr>
                <w:sz w:val="21"/>
                <w:szCs w:val="21"/>
              </w:rPr>
            </w:pPr>
            <w:r w:rsidRPr="008111EE">
              <w:rPr>
                <w:sz w:val="21"/>
                <w:szCs w:val="21"/>
              </w:rPr>
              <w:t>92.030  Possession of Wolf Hybrid and Wild Cat Hybrids Prohibited</w:t>
            </w:r>
          </w:p>
          <w:p w14:paraId="5FE6689B" w14:textId="77777777" w:rsidR="00AF7EDE" w:rsidRPr="008111EE" w:rsidRDefault="00AF7EDE" w:rsidP="007D0231">
            <w:pPr>
              <w:ind w:left="690" w:right="90" w:hanging="690"/>
              <w:rPr>
                <w:sz w:val="21"/>
                <w:szCs w:val="21"/>
              </w:rPr>
            </w:pPr>
            <w:r w:rsidRPr="008111EE">
              <w:rPr>
                <w:sz w:val="21"/>
                <w:szCs w:val="21"/>
              </w:rPr>
              <w:t>92.031  Permit for Selling Skins, Skulls, and Trophies</w:t>
            </w:r>
          </w:p>
          <w:p w14:paraId="2547E032" w14:textId="77777777" w:rsidR="00AF7EDE" w:rsidRPr="008111EE" w:rsidRDefault="00AF7EDE" w:rsidP="007D0231">
            <w:pPr>
              <w:ind w:left="690" w:right="90" w:hanging="690"/>
              <w:rPr>
                <w:sz w:val="21"/>
                <w:szCs w:val="21"/>
              </w:rPr>
            </w:pPr>
            <w:r w:rsidRPr="008111EE">
              <w:rPr>
                <w:sz w:val="21"/>
                <w:szCs w:val="21"/>
              </w:rPr>
              <w:t>92.033  Permit for Science, Education, Propagative, or Public Safety  Purposes</w:t>
            </w:r>
          </w:p>
          <w:p w14:paraId="5170A87E" w14:textId="77777777" w:rsidR="00AF7EDE" w:rsidRPr="008111EE" w:rsidRDefault="00AF7EDE" w:rsidP="007D0231">
            <w:pPr>
              <w:ind w:left="690" w:right="90" w:hanging="690"/>
              <w:rPr>
                <w:sz w:val="21"/>
                <w:szCs w:val="21"/>
              </w:rPr>
            </w:pPr>
            <w:r w:rsidRPr="008111EE">
              <w:rPr>
                <w:sz w:val="21"/>
                <w:szCs w:val="21"/>
              </w:rPr>
              <w:t>92.034  Permit to Take Game for Cultural Purposes</w:t>
            </w:r>
          </w:p>
          <w:p w14:paraId="69FCCACE" w14:textId="77777777" w:rsidR="00AF7EDE" w:rsidRPr="008111EE" w:rsidRDefault="00AF7EDE" w:rsidP="007D0231">
            <w:pPr>
              <w:ind w:left="690" w:right="90" w:hanging="690"/>
              <w:rPr>
                <w:sz w:val="21"/>
                <w:szCs w:val="21"/>
              </w:rPr>
            </w:pPr>
            <w:r w:rsidRPr="008111EE">
              <w:rPr>
                <w:sz w:val="21"/>
                <w:szCs w:val="21"/>
              </w:rPr>
              <w:t xml:space="preserve">92.035  Permit for Temporary Commercial Use of Live Game </w:t>
            </w:r>
          </w:p>
          <w:p w14:paraId="073FC1A7" w14:textId="77777777" w:rsidR="00AF7EDE" w:rsidRPr="008111EE" w:rsidRDefault="00AF7EDE" w:rsidP="007D0231">
            <w:pPr>
              <w:ind w:left="690" w:right="90" w:hanging="690"/>
              <w:rPr>
                <w:sz w:val="21"/>
                <w:szCs w:val="21"/>
              </w:rPr>
            </w:pPr>
            <w:proofErr w:type="gramStart"/>
            <w:r w:rsidRPr="008111EE">
              <w:rPr>
                <w:sz w:val="21"/>
                <w:szCs w:val="21"/>
              </w:rPr>
              <w:t>92.039  Permit</w:t>
            </w:r>
            <w:proofErr w:type="gramEnd"/>
            <w:r w:rsidRPr="008111EE">
              <w:rPr>
                <w:sz w:val="21"/>
                <w:szCs w:val="21"/>
              </w:rPr>
              <w:t xml:space="preserve"> for Taking Wolves Using Aircraft</w:t>
            </w:r>
          </w:p>
          <w:p w14:paraId="33F4C922" w14:textId="77777777" w:rsidR="00AF7EDE" w:rsidRPr="008111EE" w:rsidRDefault="00AF7EDE" w:rsidP="007D0231">
            <w:pPr>
              <w:ind w:left="690" w:right="90" w:hanging="690"/>
              <w:rPr>
                <w:sz w:val="21"/>
                <w:szCs w:val="21"/>
              </w:rPr>
            </w:pPr>
            <w:r w:rsidRPr="008111EE">
              <w:rPr>
                <w:sz w:val="21"/>
                <w:szCs w:val="21"/>
              </w:rPr>
              <w:t xml:space="preserve">92.040  Permit for Taking of Furbearers with Game Meat </w:t>
            </w:r>
          </w:p>
          <w:p w14:paraId="50D4F04C" w14:textId="77777777" w:rsidR="00AF7EDE" w:rsidRPr="008111EE" w:rsidRDefault="00AF7EDE" w:rsidP="007D0231">
            <w:pPr>
              <w:ind w:left="690" w:right="90" w:hanging="690"/>
              <w:rPr>
                <w:sz w:val="21"/>
                <w:szCs w:val="21"/>
              </w:rPr>
            </w:pPr>
            <w:r w:rsidRPr="008111EE">
              <w:rPr>
                <w:sz w:val="21"/>
                <w:szCs w:val="21"/>
              </w:rPr>
              <w:t>92.041  Permit to Take Beavers to Control Damage to Property</w:t>
            </w:r>
          </w:p>
          <w:p w14:paraId="14137060" w14:textId="77777777" w:rsidR="00AF7EDE" w:rsidRPr="008111EE" w:rsidRDefault="00AF7EDE" w:rsidP="007D0231">
            <w:pPr>
              <w:ind w:left="690" w:right="90" w:hanging="690"/>
              <w:rPr>
                <w:sz w:val="21"/>
                <w:szCs w:val="21"/>
              </w:rPr>
            </w:pPr>
            <w:r w:rsidRPr="008111EE">
              <w:rPr>
                <w:sz w:val="21"/>
                <w:szCs w:val="21"/>
              </w:rPr>
              <w:t>92.042  Permit to Take Foxes for Protection of Migratory Birds</w:t>
            </w:r>
          </w:p>
          <w:p w14:paraId="48CAC168" w14:textId="77777777" w:rsidR="00AF7EDE" w:rsidRPr="008111EE" w:rsidRDefault="00AF7EDE" w:rsidP="007D0231">
            <w:pPr>
              <w:ind w:left="690" w:right="90" w:hanging="690"/>
              <w:rPr>
                <w:sz w:val="21"/>
                <w:szCs w:val="21"/>
              </w:rPr>
            </w:pPr>
            <w:r w:rsidRPr="008111EE">
              <w:rPr>
                <w:sz w:val="21"/>
                <w:szCs w:val="21"/>
              </w:rPr>
              <w:t xml:space="preserve">92.043  Permit for Capturing Wild Furbearers for Fur Farming </w:t>
            </w:r>
          </w:p>
          <w:p w14:paraId="256A84E8" w14:textId="77777777" w:rsidR="00AF7EDE" w:rsidRPr="008111EE" w:rsidRDefault="00AF7EDE" w:rsidP="007D0231">
            <w:pPr>
              <w:ind w:left="690" w:right="90" w:hanging="690"/>
              <w:rPr>
                <w:sz w:val="21"/>
                <w:szCs w:val="21"/>
              </w:rPr>
            </w:pPr>
            <w:r w:rsidRPr="008111EE">
              <w:rPr>
                <w:sz w:val="21"/>
                <w:szCs w:val="21"/>
              </w:rPr>
              <w:t>92.044  Permit for Hunting Bear w/the Use of Bait or Scent Lures</w:t>
            </w:r>
          </w:p>
          <w:p w14:paraId="02796EC2" w14:textId="77777777" w:rsidR="00AF7EDE" w:rsidRPr="008111EE" w:rsidRDefault="00AF7EDE" w:rsidP="007D0231">
            <w:pPr>
              <w:ind w:left="690" w:right="90" w:hanging="690"/>
              <w:rPr>
                <w:sz w:val="21"/>
                <w:szCs w:val="21"/>
              </w:rPr>
            </w:pPr>
            <w:r w:rsidRPr="008111EE">
              <w:rPr>
                <w:sz w:val="21"/>
                <w:szCs w:val="21"/>
              </w:rPr>
              <w:t>92.047  Permit for Using Radio Telemetry Equipment</w:t>
            </w:r>
          </w:p>
          <w:p w14:paraId="079ABDFB" w14:textId="77777777" w:rsidR="00AF7EDE" w:rsidRPr="008111EE" w:rsidRDefault="00AF7EDE" w:rsidP="007D0231">
            <w:pPr>
              <w:ind w:left="690" w:right="90" w:hanging="690"/>
              <w:rPr>
                <w:sz w:val="21"/>
                <w:szCs w:val="21"/>
              </w:rPr>
            </w:pPr>
            <w:r w:rsidRPr="008111EE">
              <w:rPr>
                <w:sz w:val="21"/>
                <w:szCs w:val="21"/>
              </w:rPr>
              <w:t xml:space="preserve">92.049  Permits, Permit Procedures, and Permit Conditions </w:t>
            </w:r>
          </w:p>
          <w:p w14:paraId="5676EDD2" w14:textId="77777777" w:rsidR="00AF7EDE" w:rsidRPr="008111EE" w:rsidRDefault="00AF7EDE" w:rsidP="007D0231">
            <w:pPr>
              <w:ind w:left="690" w:right="90" w:hanging="690"/>
              <w:rPr>
                <w:sz w:val="21"/>
                <w:szCs w:val="21"/>
              </w:rPr>
            </w:pPr>
            <w:r w:rsidRPr="008111EE">
              <w:rPr>
                <w:sz w:val="21"/>
                <w:szCs w:val="21"/>
              </w:rPr>
              <w:t xml:space="preserve">92.050  Required Permit Hunt Conditions and Procedures </w:t>
            </w:r>
          </w:p>
          <w:p w14:paraId="2B8E857F" w14:textId="77777777" w:rsidR="00AF7EDE" w:rsidRPr="008111EE" w:rsidRDefault="00AF7EDE" w:rsidP="007D0231">
            <w:pPr>
              <w:ind w:left="690" w:right="90" w:hanging="690"/>
              <w:rPr>
                <w:sz w:val="21"/>
                <w:szCs w:val="21"/>
              </w:rPr>
            </w:pPr>
            <w:r w:rsidRPr="008111EE">
              <w:rPr>
                <w:sz w:val="21"/>
                <w:szCs w:val="21"/>
              </w:rPr>
              <w:t>92.051  Discretionary Trapping Permit Conditions &amp; Procedures</w:t>
            </w:r>
          </w:p>
          <w:p w14:paraId="15A41921" w14:textId="77777777" w:rsidR="00AF7EDE" w:rsidRPr="008111EE" w:rsidRDefault="00AF7EDE" w:rsidP="007D0231">
            <w:pPr>
              <w:ind w:left="690" w:right="90" w:hanging="690"/>
              <w:rPr>
                <w:sz w:val="21"/>
                <w:szCs w:val="21"/>
              </w:rPr>
            </w:pPr>
            <w:r w:rsidRPr="008111EE">
              <w:rPr>
                <w:sz w:val="21"/>
                <w:szCs w:val="21"/>
              </w:rPr>
              <w:t xml:space="preserve">92.052  Discretionary Permit Hunt Conditions and Procedures </w:t>
            </w:r>
          </w:p>
          <w:p w14:paraId="5364BF1C" w14:textId="77777777" w:rsidR="00AF7EDE" w:rsidRPr="008111EE" w:rsidRDefault="00AF7EDE" w:rsidP="007D0231">
            <w:pPr>
              <w:ind w:left="690" w:right="90" w:hanging="690"/>
              <w:rPr>
                <w:sz w:val="21"/>
                <w:szCs w:val="21"/>
              </w:rPr>
            </w:pPr>
            <w:r w:rsidRPr="008111EE">
              <w:rPr>
                <w:sz w:val="21"/>
                <w:szCs w:val="21"/>
              </w:rPr>
              <w:t>92.057  Special Provisions for Dall Sheep Drawing Permit Hunts</w:t>
            </w:r>
          </w:p>
          <w:p w14:paraId="5B0470E2" w14:textId="77777777" w:rsidR="00AF7EDE" w:rsidRPr="008111EE" w:rsidRDefault="00AF7EDE" w:rsidP="007D0231">
            <w:pPr>
              <w:ind w:left="690" w:hanging="690"/>
              <w:rPr>
                <w:color w:val="000000" w:themeColor="text1"/>
                <w:sz w:val="21"/>
                <w:szCs w:val="21"/>
              </w:rPr>
            </w:pPr>
            <w:r w:rsidRPr="008111EE">
              <w:rPr>
                <w:color w:val="000000" w:themeColor="text1"/>
                <w:sz w:val="21"/>
                <w:szCs w:val="21"/>
              </w:rPr>
              <w:t>92.061  Special Provisions for Brown Bear Drawing Permit Hunts</w:t>
            </w:r>
          </w:p>
          <w:p w14:paraId="546B7487" w14:textId="77777777" w:rsidR="00AF7EDE" w:rsidRPr="008111EE" w:rsidRDefault="00AF7EDE" w:rsidP="007D0231">
            <w:pPr>
              <w:ind w:left="690" w:right="90" w:hanging="690"/>
              <w:rPr>
                <w:sz w:val="21"/>
                <w:szCs w:val="21"/>
              </w:rPr>
            </w:pPr>
            <w:r w:rsidRPr="008111EE">
              <w:rPr>
                <w:sz w:val="21"/>
                <w:szCs w:val="21"/>
              </w:rPr>
              <w:t xml:space="preserve">92.062  Priority for Subsistence Hunting; Tier II Permits </w:t>
            </w:r>
          </w:p>
          <w:p w14:paraId="3962447F" w14:textId="77777777" w:rsidR="00AF7EDE" w:rsidRPr="008111EE" w:rsidRDefault="00AF7EDE" w:rsidP="007D0231">
            <w:pPr>
              <w:ind w:left="690" w:right="90" w:hanging="690"/>
              <w:rPr>
                <w:sz w:val="21"/>
                <w:szCs w:val="21"/>
              </w:rPr>
            </w:pPr>
            <w:r w:rsidRPr="008111EE">
              <w:rPr>
                <w:sz w:val="21"/>
                <w:szCs w:val="21"/>
              </w:rPr>
              <w:t>92.068  Permit Conditions for Hunting Black Bear with Dogs</w:t>
            </w:r>
          </w:p>
          <w:p w14:paraId="09EA93BB" w14:textId="77777777" w:rsidR="00AF7EDE" w:rsidRPr="008111EE" w:rsidRDefault="00AF7EDE" w:rsidP="007D0231">
            <w:pPr>
              <w:ind w:left="690" w:right="90" w:hanging="690"/>
              <w:rPr>
                <w:sz w:val="21"/>
                <w:szCs w:val="21"/>
              </w:rPr>
            </w:pPr>
            <w:r w:rsidRPr="008111EE">
              <w:rPr>
                <w:sz w:val="21"/>
                <w:szCs w:val="21"/>
              </w:rPr>
              <w:t>92.069  Special Provisions for Moose Drawing Permit Hunts</w:t>
            </w:r>
          </w:p>
          <w:p w14:paraId="07322D60" w14:textId="77777777" w:rsidR="00AF7EDE" w:rsidRPr="008111EE" w:rsidRDefault="00AF7EDE" w:rsidP="007D0231">
            <w:pPr>
              <w:ind w:left="690" w:right="90" w:hanging="690"/>
              <w:rPr>
                <w:sz w:val="21"/>
                <w:szCs w:val="21"/>
              </w:rPr>
            </w:pPr>
            <w:r w:rsidRPr="008111EE">
              <w:rPr>
                <w:sz w:val="21"/>
                <w:szCs w:val="21"/>
              </w:rPr>
              <w:t>92.070  Tier II Subsistence Hunting Permit Point System</w:t>
            </w:r>
          </w:p>
          <w:p w14:paraId="2B037772" w14:textId="77777777" w:rsidR="00AF7EDE" w:rsidRPr="008111EE" w:rsidRDefault="00AF7EDE" w:rsidP="007D0231">
            <w:pPr>
              <w:ind w:left="690" w:right="90" w:hanging="690"/>
              <w:rPr>
                <w:sz w:val="21"/>
                <w:szCs w:val="21"/>
              </w:rPr>
            </w:pPr>
            <w:r w:rsidRPr="008111EE">
              <w:rPr>
                <w:sz w:val="21"/>
                <w:szCs w:val="21"/>
              </w:rPr>
              <w:t>92.071  Tier I Subsistence Permits</w:t>
            </w:r>
          </w:p>
          <w:p w14:paraId="3F0A1366" w14:textId="77777777" w:rsidR="00AF7EDE" w:rsidRPr="008111EE" w:rsidRDefault="00AF7EDE" w:rsidP="007D0231">
            <w:pPr>
              <w:ind w:left="690" w:right="90" w:hanging="690"/>
              <w:rPr>
                <w:sz w:val="21"/>
                <w:szCs w:val="21"/>
              </w:rPr>
            </w:pPr>
            <w:r w:rsidRPr="008111EE">
              <w:rPr>
                <w:sz w:val="21"/>
                <w:szCs w:val="21"/>
              </w:rPr>
              <w:t>92.072  Community subsistence Harvest Hunt Area and Permit Conditions</w:t>
            </w:r>
          </w:p>
        </w:tc>
        <w:tc>
          <w:tcPr>
            <w:tcW w:w="5030" w:type="dxa"/>
            <w:tcBorders>
              <w:top w:val="single" w:sz="12" w:space="0" w:color="auto"/>
            </w:tcBorders>
          </w:tcPr>
          <w:p w14:paraId="009718BC" w14:textId="77777777" w:rsidR="00AF7EDE" w:rsidRPr="008111EE" w:rsidRDefault="00AF7EDE" w:rsidP="007D0231">
            <w:pPr>
              <w:spacing w:before="120"/>
              <w:ind w:left="691" w:hanging="691"/>
              <w:rPr>
                <w:b/>
                <w:sz w:val="21"/>
                <w:szCs w:val="21"/>
              </w:rPr>
            </w:pPr>
            <w:r w:rsidRPr="008111EE">
              <w:rPr>
                <w:b/>
                <w:sz w:val="21"/>
                <w:szCs w:val="21"/>
              </w:rPr>
              <w:t>Methods &amp; Means:</w:t>
            </w:r>
          </w:p>
          <w:p w14:paraId="3F9C8E42" w14:textId="77777777" w:rsidR="00AF7EDE" w:rsidRPr="008111EE" w:rsidRDefault="00AF7EDE" w:rsidP="007D0231">
            <w:pPr>
              <w:ind w:left="691" w:hanging="691"/>
              <w:rPr>
                <w:sz w:val="21"/>
                <w:szCs w:val="21"/>
              </w:rPr>
            </w:pPr>
            <w:r w:rsidRPr="008111EE">
              <w:rPr>
                <w:sz w:val="21"/>
                <w:szCs w:val="21"/>
              </w:rPr>
              <w:t>92.075  Lawful Methods of Taking Game</w:t>
            </w:r>
          </w:p>
          <w:p w14:paraId="740A4906" w14:textId="77777777" w:rsidR="00AF7EDE" w:rsidRPr="008111EE" w:rsidRDefault="00AF7EDE" w:rsidP="007D0231">
            <w:pPr>
              <w:ind w:left="691" w:hanging="691"/>
              <w:rPr>
                <w:sz w:val="21"/>
                <w:szCs w:val="21"/>
              </w:rPr>
            </w:pPr>
            <w:proofErr w:type="gramStart"/>
            <w:r w:rsidRPr="008111EE">
              <w:rPr>
                <w:sz w:val="21"/>
                <w:szCs w:val="21"/>
              </w:rPr>
              <w:t>92.080  Unlawful</w:t>
            </w:r>
            <w:proofErr w:type="gramEnd"/>
            <w:r w:rsidRPr="008111EE">
              <w:rPr>
                <w:sz w:val="21"/>
                <w:szCs w:val="21"/>
              </w:rPr>
              <w:t xml:space="preserve"> Methods of Taking Game; Exceptions</w:t>
            </w:r>
          </w:p>
          <w:p w14:paraId="49A068AF" w14:textId="77777777" w:rsidR="00AF7EDE" w:rsidRPr="008111EE" w:rsidRDefault="00AF7EDE" w:rsidP="007D0231">
            <w:pPr>
              <w:ind w:left="691" w:hanging="691"/>
              <w:rPr>
                <w:sz w:val="21"/>
                <w:szCs w:val="21"/>
              </w:rPr>
            </w:pPr>
            <w:proofErr w:type="gramStart"/>
            <w:r w:rsidRPr="008111EE">
              <w:rPr>
                <w:sz w:val="21"/>
                <w:szCs w:val="21"/>
              </w:rPr>
              <w:t>92.085  Unlawful</w:t>
            </w:r>
            <w:proofErr w:type="gramEnd"/>
            <w:r w:rsidRPr="008111EE">
              <w:rPr>
                <w:sz w:val="21"/>
                <w:szCs w:val="21"/>
              </w:rPr>
              <w:t xml:space="preserve"> Methods of Taking Big Game; Exceptions</w:t>
            </w:r>
          </w:p>
          <w:p w14:paraId="29DCE501" w14:textId="77777777" w:rsidR="00AF7EDE" w:rsidRPr="008111EE" w:rsidRDefault="00AF7EDE" w:rsidP="007D0231">
            <w:pPr>
              <w:ind w:left="691" w:hanging="691"/>
              <w:rPr>
                <w:sz w:val="21"/>
                <w:szCs w:val="21"/>
              </w:rPr>
            </w:pPr>
            <w:r w:rsidRPr="008111EE">
              <w:rPr>
                <w:sz w:val="21"/>
                <w:szCs w:val="21"/>
              </w:rPr>
              <w:t>92.090  Unlawful Methods of Taking Fur Animals</w:t>
            </w:r>
          </w:p>
          <w:p w14:paraId="1A4A32A1" w14:textId="77777777" w:rsidR="00AF7EDE" w:rsidRPr="008111EE" w:rsidRDefault="00AF7EDE" w:rsidP="007D0231">
            <w:pPr>
              <w:ind w:left="691" w:hanging="691"/>
              <w:rPr>
                <w:sz w:val="21"/>
                <w:szCs w:val="21"/>
              </w:rPr>
            </w:pPr>
            <w:proofErr w:type="gramStart"/>
            <w:r w:rsidRPr="008111EE">
              <w:rPr>
                <w:sz w:val="21"/>
                <w:szCs w:val="21"/>
              </w:rPr>
              <w:t>92.095  Unlawful</w:t>
            </w:r>
            <w:proofErr w:type="gramEnd"/>
            <w:r w:rsidRPr="008111EE">
              <w:rPr>
                <w:sz w:val="21"/>
                <w:szCs w:val="21"/>
              </w:rPr>
              <w:t xml:space="preserve"> Methods of Taking Furbearers; Exceptions</w:t>
            </w:r>
          </w:p>
          <w:p w14:paraId="2B85071B" w14:textId="77777777" w:rsidR="00AF7EDE" w:rsidRPr="008111EE" w:rsidRDefault="00AF7EDE" w:rsidP="007D0231">
            <w:pPr>
              <w:ind w:left="691" w:hanging="691"/>
              <w:rPr>
                <w:sz w:val="21"/>
                <w:szCs w:val="21"/>
              </w:rPr>
            </w:pPr>
            <w:r w:rsidRPr="008111EE">
              <w:rPr>
                <w:sz w:val="21"/>
                <w:szCs w:val="21"/>
              </w:rPr>
              <w:t>92.100  Unlawful Methods of Hunting Waterfowl, Snipe, Crane</w:t>
            </w:r>
          </w:p>
          <w:p w14:paraId="296E6EA0" w14:textId="77777777" w:rsidR="00AF7EDE" w:rsidRPr="008111EE" w:rsidRDefault="00AF7EDE" w:rsidP="007D0231">
            <w:pPr>
              <w:ind w:left="691" w:hanging="691"/>
              <w:rPr>
                <w:sz w:val="21"/>
                <w:szCs w:val="21"/>
              </w:rPr>
            </w:pPr>
            <w:r w:rsidRPr="008111EE">
              <w:rPr>
                <w:sz w:val="21"/>
                <w:szCs w:val="21"/>
              </w:rPr>
              <w:t>92.104  Authorization for Methods and Means Disability Exemptions</w:t>
            </w:r>
          </w:p>
          <w:p w14:paraId="0C96C579" w14:textId="77777777" w:rsidR="00AF7EDE" w:rsidRPr="008111EE" w:rsidRDefault="00AF7EDE" w:rsidP="007D0231">
            <w:pPr>
              <w:ind w:left="691" w:hanging="691"/>
              <w:rPr>
                <w:b/>
                <w:sz w:val="12"/>
                <w:szCs w:val="12"/>
              </w:rPr>
            </w:pPr>
          </w:p>
          <w:p w14:paraId="0F22622A" w14:textId="77777777" w:rsidR="00AF7EDE" w:rsidRPr="008111EE" w:rsidRDefault="00AF7EDE" w:rsidP="007D0231">
            <w:pPr>
              <w:ind w:left="691" w:hanging="691"/>
              <w:rPr>
                <w:sz w:val="21"/>
                <w:szCs w:val="21"/>
              </w:rPr>
            </w:pPr>
            <w:r w:rsidRPr="008111EE">
              <w:rPr>
                <w:b/>
                <w:sz w:val="21"/>
                <w:szCs w:val="21"/>
              </w:rPr>
              <w:t>Intensive Management and Predator Control:</w:t>
            </w:r>
          </w:p>
          <w:p w14:paraId="351CA95E" w14:textId="77777777" w:rsidR="00AF7EDE" w:rsidRPr="008111EE" w:rsidRDefault="00AF7EDE" w:rsidP="007D0231">
            <w:pPr>
              <w:ind w:left="691" w:hanging="691"/>
              <w:rPr>
                <w:sz w:val="21"/>
                <w:szCs w:val="21"/>
              </w:rPr>
            </w:pPr>
            <w:r w:rsidRPr="008111EE">
              <w:rPr>
                <w:sz w:val="21"/>
                <w:szCs w:val="21"/>
              </w:rPr>
              <w:t>92.106  Intensive Management of Identified Big Game Prey Populations</w:t>
            </w:r>
          </w:p>
          <w:p w14:paraId="279A5943" w14:textId="77777777" w:rsidR="00AF7EDE" w:rsidRPr="008111EE" w:rsidRDefault="00AF7EDE" w:rsidP="007D0231">
            <w:pPr>
              <w:ind w:left="691" w:hanging="691"/>
              <w:rPr>
                <w:sz w:val="21"/>
                <w:szCs w:val="21"/>
              </w:rPr>
            </w:pPr>
            <w:r w:rsidRPr="008111EE">
              <w:rPr>
                <w:sz w:val="21"/>
                <w:szCs w:val="21"/>
              </w:rPr>
              <w:t>92.110  Control of Predation by Wolves</w:t>
            </w:r>
          </w:p>
          <w:p w14:paraId="675F1835" w14:textId="77777777" w:rsidR="00AF7EDE" w:rsidRPr="008111EE" w:rsidRDefault="00AF7EDE" w:rsidP="007D0231">
            <w:pPr>
              <w:ind w:left="691" w:hanging="691"/>
              <w:rPr>
                <w:sz w:val="21"/>
                <w:szCs w:val="21"/>
              </w:rPr>
            </w:pPr>
            <w:r w:rsidRPr="008111EE">
              <w:rPr>
                <w:sz w:val="21"/>
                <w:szCs w:val="21"/>
              </w:rPr>
              <w:t>92.115  Control of Predation by Bears</w:t>
            </w:r>
          </w:p>
          <w:p w14:paraId="4630A449" w14:textId="77777777" w:rsidR="00AF7EDE" w:rsidRPr="008111EE" w:rsidRDefault="00AF7EDE" w:rsidP="007D0231">
            <w:pPr>
              <w:ind w:left="691" w:hanging="691"/>
              <w:rPr>
                <w:sz w:val="21"/>
                <w:szCs w:val="21"/>
              </w:rPr>
            </w:pPr>
            <w:r w:rsidRPr="008111EE">
              <w:rPr>
                <w:sz w:val="21"/>
                <w:szCs w:val="21"/>
              </w:rPr>
              <w:t>92.116  Special Provisions in Predation Control Areas</w:t>
            </w:r>
          </w:p>
          <w:p w14:paraId="531B6819" w14:textId="77777777" w:rsidR="00AF7EDE" w:rsidRPr="008111EE" w:rsidRDefault="00AF7EDE" w:rsidP="007D0231">
            <w:pPr>
              <w:ind w:left="691" w:hanging="691"/>
              <w:rPr>
                <w:b/>
                <w:sz w:val="12"/>
                <w:szCs w:val="12"/>
              </w:rPr>
            </w:pPr>
          </w:p>
          <w:p w14:paraId="5D757048" w14:textId="77777777" w:rsidR="00AF7EDE" w:rsidRPr="008111EE" w:rsidRDefault="00AF7EDE" w:rsidP="007D0231">
            <w:pPr>
              <w:ind w:left="691" w:hanging="691"/>
              <w:rPr>
                <w:b/>
                <w:sz w:val="21"/>
                <w:szCs w:val="21"/>
              </w:rPr>
            </w:pPr>
            <w:r w:rsidRPr="008111EE">
              <w:rPr>
                <w:b/>
                <w:sz w:val="21"/>
                <w:szCs w:val="21"/>
              </w:rPr>
              <w:t>Possession and Transportation:</w:t>
            </w:r>
          </w:p>
          <w:p w14:paraId="7D6154E4" w14:textId="77777777" w:rsidR="00AF7EDE" w:rsidRPr="008111EE" w:rsidRDefault="00AF7EDE" w:rsidP="007D0231">
            <w:pPr>
              <w:ind w:left="691" w:hanging="691"/>
              <w:rPr>
                <w:sz w:val="21"/>
                <w:szCs w:val="21"/>
              </w:rPr>
            </w:pPr>
            <w:r w:rsidRPr="008111EE">
              <w:rPr>
                <w:sz w:val="21"/>
                <w:szCs w:val="21"/>
              </w:rPr>
              <w:t>92.130  Restrictions to Bag Limit</w:t>
            </w:r>
          </w:p>
          <w:p w14:paraId="1A02ADC2" w14:textId="77777777" w:rsidR="00AF7EDE" w:rsidRPr="008111EE" w:rsidRDefault="00AF7EDE" w:rsidP="007D0231">
            <w:pPr>
              <w:ind w:left="691" w:hanging="691"/>
              <w:rPr>
                <w:sz w:val="21"/>
                <w:szCs w:val="21"/>
              </w:rPr>
            </w:pPr>
            <w:r w:rsidRPr="008111EE">
              <w:rPr>
                <w:sz w:val="21"/>
                <w:szCs w:val="21"/>
              </w:rPr>
              <w:t>92.135  Transfer of Possession</w:t>
            </w:r>
          </w:p>
          <w:p w14:paraId="73D0B9EC" w14:textId="77777777" w:rsidR="00AF7EDE" w:rsidRPr="008111EE" w:rsidRDefault="00AF7EDE" w:rsidP="007D0231">
            <w:pPr>
              <w:ind w:left="691" w:hanging="691"/>
              <w:rPr>
                <w:sz w:val="21"/>
                <w:szCs w:val="21"/>
              </w:rPr>
            </w:pPr>
            <w:r w:rsidRPr="008111EE">
              <w:rPr>
                <w:sz w:val="21"/>
                <w:szCs w:val="21"/>
              </w:rPr>
              <w:t>92.140  Unlawful Possession or Transportation of Game</w:t>
            </w:r>
          </w:p>
          <w:p w14:paraId="297999C2" w14:textId="77777777" w:rsidR="00AF7EDE" w:rsidRPr="008111EE" w:rsidRDefault="00AF7EDE" w:rsidP="007D0231">
            <w:pPr>
              <w:ind w:left="691" w:hanging="691"/>
              <w:rPr>
                <w:sz w:val="21"/>
                <w:szCs w:val="21"/>
              </w:rPr>
            </w:pPr>
            <w:r w:rsidRPr="008111EE">
              <w:rPr>
                <w:sz w:val="21"/>
                <w:szCs w:val="21"/>
              </w:rPr>
              <w:t>92.141  Transport, Harboring, or Release of Live Muridae Rodents Prohibited</w:t>
            </w:r>
          </w:p>
          <w:p w14:paraId="390C673E" w14:textId="77777777" w:rsidR="00AF7EDE" w:rsidRPr="008111EE" w:rsidRDefault="00AF7EDE" w:rsidP="007D0231">
            <w:pPr>
              <w:ind w:left="691" w:hanging="691"/>
              <w:rPr>
                <w:sz w:val="21"/>
                <w:szCs w:val="21"/>
              </w:rPr>
            </w:pPr>
            <w:r w:rsidRPr="008111EE">
              <w:rPr>
                <w:sz w:val="21"/>
                <w:szCs w:val="21"/>
              </w:rPr>
              <w:t>92.150  Evidence of Sex and Identity</w:t>
            </w:r>
          </w:p>
          <w:p w14:paraId="2BE17F1B" w14:textId="77777777" w:rsidR="00AF7EDE" w:rsidRPr="008111EE" w:rsidRDefault="00AF7EDE" w:rsidP="007D0231">
            <w:pPr>
              <w:ind w:left="691" w:hanging="691"/>
              <w:rPr>
                <w:sz w:val="21"/>
                <w:szCs w:val="21"/>
              </w:rPr>
            </w:pPr>
            <w:r w:rsidRPr="008111EE">
              <w:rPr>
                <w:sz w:val="21"/>
                <w:szCs w:val="21"/>
              </w:rPr>
              <w:t>92.151  Destruction of trophy value of game required in specific areas.</w:t>
            </w:r>
          </w:p>
          <w:p w14:paraId="04D5F086" w14:textId="77777777" w:rsidR="00AF7EDE" w:rsidRPr="008111EE" w:rsidRDefault="00AF7EDE" w:rsidP="007D0231">
            <w:pPr>
              <w:ind w:left="691" w:hanging="691"/>
              <w:rPr>
                <w:sz w:val="21"/>
                <w:szCs w:val="21"/>
              </w:rPr>
            </w:pPr>
            <w:r w:rsidRPr="008111EE">
              <w:rPr>
                <w:sz w:val="21"/>
                <w:szCs w:val="21"/>
              </w:rPr>
              <w:t xml:space="preserve">92.160  Marked or Tagged Game </w:t>
            </w:r>
          </w:p>
          <w:p w14:paraId="1E79039F" w14:textId="77777777" w:rsidR="00AF7EDE" w:rsidRPr="008111EE" w:rsidRDefault="00AF7EDE" w:rsidP="007D0231">
            <w:pPr>
              <w:ind w:left="691" w:hanging="691"/>
              <w:rPr>
                <w:sz w:val="21"/>
                <w:szCs w:val="21"/>
              </w:rPr>
            </w:pPr>
            <w:r w:rsidRPr="008111EE">
              <w:rPr>
                <w:sz w:val="21"/>
                <w:szCs w:val="21"/>
              </w:rPr>
              <w:t>92.165  Sealing of Bear Skins and Skulls</w:t>
            </w:r>
          </w:p>
          <w:p w14:paraId="238CB46B" w14:textId="77777777" w:rsidR="00AF7EDE" w:rsidRPr="008111EE" w:rsidRDefault="00AF7EDE" w:rsidP="007D0231">
            <w:pPr>
              <w:ind w:left="691" w:hanging="691"/>
              <w:rPr>
                <w:sz w:val="21"/>
                <w:szCs w:val="21"/>
              </w:rPr>
            </w:pPr>
            <w:r w:rsidRPr="008111EE">
              <w:rPr>
                <w:sz w:val="21"/>
                <w:szCs w:val="21"/>
              </w:rPr>
              <w:t>92.170  Sealing of Marten, Lynx, Beaver, Otter, Wolf, and Wolverine</w:t>
            </w:r>
          </w:p>
          <w:p w14:paraId="67F2358D" w14:textId="77777777" w:rsidR="00AF7EDE" w:rsidRPr="008111EE" w:rsidRDefault="00AF7EDE" w:rsidP="007D0231">
            <w:pPr>
              <w:ind w:left="691" w:hanging="691"/>
              <w:rPr>
                <w:sz w:val="21"/>
                <w:szCs w:val="21"/>
              </w:rPr>
            </w:pPr>
            <w:r w:rsidRPr="008111EE">
              <w:rPr>
                <w:sz w:val="21"/>
                <w:szCs w:val="21"/>
              </w:rPr>
              <w:t>92.171  Sealing of Dall Sheep Horns</w:t>
            </w:r>
          </w:p>
          <w:p w14:paraId="51FD4367" w14:textId="77777777" w:rsidR="00AF7EDE" w:rsidRPr="008111EE" w:rsidRDefault="00AF7EDE" w:rsidP="007D0231">
            <w:pPr>
              <w:ind w:left="691" w:hanging="691"/>
              <w:rPr>
                <w:b/>
                <w:sz w:val="12"/>
                <w:szCs w:val="12"/>
              </w:rPr>
            </w:pPr>
          </w:p>
          <w:p w14:paraId="7C0FB6CF" w14:textId="77777777" w:rsidR="00AF7EDE" w:rsidRPr="008111EE" w:rsidRDefault="00AF7EDE" w:rsidP="007D0231">
            <w:pPr>
              <w:ind w:left="691" w:hanging="691"/>
              <w:rPr>
                <w:b/>
                <w:sz w:val="21"/>
                <w:szCs w:val="21"/>
              </w:rPr>
            </w:pPr>
            <w:r w:rsidRPr="008111EE">
              <w:rPr>
                <w:b/>
                <w:sz w:val="21"/>
                <w:szCs w:val="21"/>
              </w:rPr>
              <w:t>Use of Game:</w:t>
            </w:r>
          </w:p>
          <w:p w14:paraId="01E50EBA" w14:textId="77777777" w:rsidR="00AF7EDE" w:rsidRPr="008111EE" w:rsidRDefault="00AF7EDE" w:rsidP="007D0231">
            <w:pPr>
              <w:ind w:left="691" w:hanging="691"/>
              <w:rPr>
                <w:sz w:val="21"/>
                <w:szCs w:val="21"/>
              </w:rPr>
            </w:pPr>
            <w:r w:rsidRPr="008111EE">
              <w:rPr>
                <w:sz w:val="21"/>
                <w:szCs w:val="21"/>
              </w:rPr>
              <w:t>92.200  Purchase and Sale of Game</w:t>
            </w:r>
          </w:p>
          <w:p w14:paraId="4B729BDC" w14:textId="77777777" w:rsidR="00AF7EDE" w:rsidRPr="008111EE" w:rsidRDefault="00AF7EDE" w:rsidP="007D0231">
            <w:pPr>
              <w:ind w:left="691" w:hanging="691"/>
              <w:rPr>
                <w:sz w:val="21"/>
                <w:szCs w:val="21"/>
              </w:rPr>
            </w:pPr>
            <w:r w:rsidRPr="008111EE">
              <w:rPr>
                <w:sz w:val="21"/>
                <w:szCs w:val="21"/>
              </w:rPr>
              <w:t>92.210  Game as Animal Food or Bait</w:t>
            </w:r>
          </w:p>
          <w:p w14:paraId="06D219CC" w14:textId="77777777" w:rsidR="00AF7EDE" w:rsidRPr="008111EE" w:rsidRDefault="00AF7EDE" w:rsidP="007D0231">
            <w:pPr>
              <w:ind w:left="691" w:hanging="691"/>
              <w:rPr>
                <w:sz w:val="21"/>
                <w:szCs w:val="21"/>
              </w:rPr>
            </w:pPr>
            <w:r w:rsidRPr="008111EE">
              <w:rPr>
                <w:sz w:val="21"/>
                <w:szCs w:val="21"/>
              </w:rPr>
              <w:t>92.220  Salvage of Game Meat, Furs, and Hides</w:t>
            </w:r>
          </w:p>
          <w:p w14:paraId="45346D8B" w14:textId="77777777" w:rsidR="00AF7EDE" w:rsidRPr="008111EE" w:rsidRDefault="00AF7EDE" w:rsidP="007D0231">
            <w:pPr>
              <w:ind w:left="691" w:hanging="691"/>
              <w:rPr>
                <w:sz w:val="21"/>
                <w:szCs w:val="21"/>
              </w:rPr>
            </w:pPr>
            <w:r w:rsidRPr="008111EE">
              <w:rPr>
                <w:sz w:val="21"/>
                <w:szCs w:val="21"/>
              </w:rPr>
              <w:t>92.230  Feeding of Game</w:t>
            </w:r>
          </w:p>
          <w:p w14:paraId="075B3D73" w14:textId="77777777" w:rsidR="00AF7EDE" w:rsidRPr="008111EE" w:rsidRDefault="00AF7EDE" w:rsidP="007D0231">
            <w:pPr>
              <w:ind w:left="691" w:hanging="691"/>
              <w:rPr>
                <w:sz w:val="21"/>
                <w:szCs w:val="21"/>
              </w:rPr>
            </w:pPr>
            <w:r w:rsidRPr="008111EE">
              <w:rPr>
                <w:sz w:val="21"/>
                <w:szCs w:val="21"/>
              </w:rPr>
              <w:t>92.250  Transfer of Musk oxen for Science and Education Purposes</w:t>
            </w:r>
          </w:p>
          <w:p w14:paraId="525110FC" w14:textId="77777777" w:rsidR="00AF7EDE" w:rsidRPr="008111EE" w:rsidRDefault="00AF7EDE" w:rsidP="007D0231">
            <w:pPr>
              <w:ind w:left="691" w:hanging="691"/>
              <w:rPr>
                <w:sz w:val="21"/>
                <w:szCs w:val="21"/>
              </w:rPr>
            </w:pPr>
            <w:r w:rsidRPr="008111EE">
              <w:rPr>
                <w:sz w:val="21"/>
                <w:szCs w:val="21"/>
              </w:rPr>
              <w:t>92.260  Taking Cub Bears &amp; Female Bears with Cubs Prohibited</w:t>
            </w:r>
          </w:p>
          <w:p w14:paraId="0B0573D5" w14:textId="77777777" w:rsidR="00AF7EDE" w:rsidRPr="008111EE" w:rsidRDefault="00AF7EDE" w:rsidP="007D0231">
            <w:pPr>
              <w:ind w:left="691" w:hanging="691"/>
              <w:rPr>
                <w:b/>
                <w:sz w:val="12"/>
                <w:szCs w:val="12"/>
              </w:rPr>
            </w:pPr>
          </w:p>
          <w:p w14:paraId="6B397583" w14:textId="77777777" w:rsidR="00AF7EDE" w:rsidRPr="008111EE" w:rsidRDefault="00AF7EDE" w:rsidP="007D0231">
            <w:pPr>
              <w:ind w:left="691" w:hanging="691"/>
              <w:rPr>
                <w:b/>
                <w:sz w:val="21"/>
                <w:szCs w:val="21"/>
              </w:rPr>
            </w:pPr>
            <w:r w:rsidRPr="008111EE">
              <w:rPr>
                <w:b/>
                <w:sz w:val="21"/>
                <w:szCs w:val="21"/>
              </w:rPr>
              <w:t>Emergency Taking of Game:</w:t>
            </w:r>
          </w:p>
          <w:p w14:paraId="165E1934" w14:textId="77777777" w:rsidR="00AF7EDE" w:rsidRPr="008111EE" w:rsidRDefault="00AF7EDE" w:rsidP="007D0231">
            <w:pPr>
              <w:ind w:left="691" w:hanging="691"/>
              <w:rPr>
                <w:sz w:val="21"/>
                <w:szCs w:val="21"/>
              </w:rPr>
            </w:pPr>
            <w:r w:rsidRPr="008111EE">
              <w:rPr>
                <w:sz w:val="21"/>
                <w:szCs w:val="21"/>
              </w:rPr>
              <w:t xml:space="preserve">92.400  Emergency Taking of Game </w:t>
            </w:r>
          </w:p>
          <w:p w14:paraId="32F9A80C" w14:textId="77777777" w:rsidR="00AF7EDE" w:rsidRPr="008111EE" w:rsidRDefault="00AF7EDE" w:rsidP="007D0231">
            <w:pPr>
              <w:ind w:left="691" w:hanging="691"/>
              <w:rPr>
                <w:sz w:val="21"/>
                <w:szCs w:val="21"/>
              </w:rPr>
            </w:pPr>
            <w:r w:rsidRPr="008111EE">
              <w:rPr>
                <w:sz w:val="21"/>
                <w:szCs w:val="21"/>
              </w:rPr>
              <w:t>92.410  Taking Game in Defense of Life or Property</w:t>
            </w:r>
          </w:p>
          <w:p w14:paraId="2EB0AB21" w14:textId="77777777" w:rsidR="00AF7EDE" w:rsidRPr="008111EE" w:rsidRDefault="00AF7EDE" w:rsidP="007D0231">
            <w:pPr>
              <w:ind w:left="691" w:hanging="691"/>
              <w:rPr>
                <w:sz w:val="21"/>
                <w:szCs w:val="21"/>
              </w:rPr>
            </w:pPr>
            <w:r w:rsidRPr="008111EE">
              <w:rPr>
                <w:sz w:val="21"/>
                <w:szCs w:val="21"/>
              </w:rPr>
              <w:t>92.420  Taking Nuisance Wildlife</w:t>
            </w:r>
          </w:p>
          <w:p w14:paraId="4AA1D180" w14:textId="77777777" w:rsidR="00AF7EDE" w:rsidRPr="008111EE" w:rsidRDefault="00AF7EDE" w:rsidP="007D0231">
            <w:pPr>
              <w:ind w:left="691" w:hanging="691"/>
              <w:rPr>
                <w:b/>
                <w:sz w:val="12"/>
                <w:szCs w:val="12"/>
              </w:rPr>
            </w:pPr>
          </w:p>
          <w:p w14:paraId="3CEF0466" w14:textId="77777777" w:rsidR="00AF7EDE" w:rsidRPr="008111EE" w:rsidRDefault="00AF7EDE" w:rsidP="007D0231">
            <w:pPr>
              <w:ind w:left="691" w:hanging="691"/>
              <w:rPr>
                <w:b/>
                <w:sz w:val="21"/>
                <w:szCs w:val="21"/>
              </w:rPr>
            </w:pPr>
            <w:r w:rsidRPr="008111EE">
              <w:rPr>
                <w:b/>
                <w:sz w:val="21"/>
                <w:szCs w:val="21"/>
              </w:rPr>
              <w:t>Game Management Units:</w:t>
            </w:r>
          </w:p>
          <w:p w14:paraId="3888A249" w14:textId="77777777" w:rsidR="00AF7EDE" w:rsidRPr="008111EE" w:rsidRDefault="00AF7EDE" w:rsidP="007D0231">
            <w:pPr>
              <w:ind w:left="691" w:hanging="691"/>
              <w:rPr>
                <w:sz w:val="21"/>
                <w:szCs w:val="21"/>
              </w:rPr>
            </w:pPr>
            <w:r w:rsidRPr="008111EE">
              <w:rPr>
                <w:sz w:val="21"/>
                <w:szCs w:val="21"/>
              </w:rPr>
              <w:t>92.450  Description of Game Management Units</w:t>
            </w:r>
          </w:p>
          <w:p w14:paraId="6CC68D34" w14:textId="77777777" w:rsidR="00AF7EDE" w:rsidRPr="008111EE" w:rsidRDefault="00AF7EDE" w:rsidP="007D0231">
            <w:pPr>
              <w:ind w:left="691" w:hanging="691"/>
              <w:rPr>
                <w:sz w:val="12"/>
                <w:szCs w:val="12"/>
              </w:rPr>
            </w:pPr>
          </w:p>
          <w:p w14:paraId="1823F70F" w14:textId="77777777" w:rsidR="00AF7EDE" w:rsidRPr="008111EE" w:rsidRDefault="00AF7EDE" w:rsidP="007D0231">
            <w:pPr>
              <w:ind w:left="691" w:hanging="691"/>
              <w:rPr>
                <w:b/>
                <w:sz w:val="21"/>
                <w:szCs w:val="21"/>
              </w:rPr>
            </w:pPr>
            <w:r w:rsidRPr="008111EE">
              <w:rPr>
                <w:b/>
                <w:sz w:val="21"/>
                <w:szCs w:val="21"/>
              </w:rPr>
              <w:t>Antlerless Moose Reauthorization:</w:t>
            </w:r>
          </w:p>
          <w:p w14:paraId="36C9B4F8" w14:textId="77777777" w:rsidR="00AF7EDE" w:rsidRPr="008111EE" w:rsidRDefault="00AF7EDE" w:rsidP="007D0231">
            <w:pPr>
              <w:ind w:left="691" w:hanging="691"/>
              <w:rPr>
                <w:sz w:val="21"/>
                <w:szCs w:val="21"/>
              </w:rPr>
            </w:pPr>
            <w:r w:rsidRPr="008111EE">
              <w:rPr>
                <w:rFonts w:eastAsiaTheme="minorEastAsia"/>
                <w:color w:val="000000" w:themeColor="text1"/>
                <w:sz w:val="21"/>
                <w:szCs w:val="21"/>
              </w:rPr>
              <w:t>98.005  Areas of Jurisdiction for Antlerless Moose Season</w:t>
            </w:r>
          </w:p>
        </w:tc>
      </w:tr>
    </w:tbl>
    <w:p w14:paraId="27256009" w14:textId="1EA00C2C" w:rsidR="00A14ED1" w:rsidRPr="0078410A" w:rsidRDefault="00A14ED1" w:rsidP="007D0231">
      <w:pPr>
        <w:ind w:right="90"/>
        <w:rPr>
          <w:rFonts w:eastAsia="Calibri"/>
          <w:sz w:val="20"/>
          <w:szCs w:val="20"/>
        </w:rPr>
      </w:pPr>
    </w:p>
    <w:sectPr w:rsidR="00A14ED1" w:rsidRPr="0078410A" w:rsidSect="00AF7EDE">
      <w:type w:val="continuous"/>
      <w:pgSz w:w="12240" w:h="15840"/>
      <w:pgMar w:top="1620" w:right="810" w:bottom="540" w:left="1440" w:header="720" w:footer="386" w:gutter="0"/>
      <w:cols w:num="2" w:space="9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C035" w14:textId="77777777" w:rsidR="00C11E06" w:rsidRDefault="00C11E06" w:rsidP="00110783">
      <w:r>
        <w:separator/>
      </w:r>
    </w:p>
  </w:endnote>
  <w:endnote w:type="continuationSeparator" w:id="0">
    <w:p w14:paraId="32F91B2A" w14:textId="77777777" w:rsidR="00C11E06" w:rsidRDefault="00C11E06" w:rsidP="001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0FE2" w14:textId="5A9E84C8" w:rsidR="00C11E06" w:rsidRPr="0078410A" w:rsidRDefault="0078410A" w:rsidP="0078410A">
    <w:pPr>
      <w:pStyle w:val="Footer"/>
      <w:ind w:left="-450" w:hanging="270"/>
      <w:rPr>
        <w:sz w:val="20"/>
        <w:szCs w:val="20"/>
      </w:rPr>
    </w:pPr>
    <w:r w:rsidRPr="0078410A">
      <w:rPr>
        <w:i/>
        <w:iCs/>
        <w:sz w:val="20"/>
        <w:szCs w:val="20"/>
      </w:rPr>
      <w:t xml:space="preserve">Revised </w:t>
    </w:r>
    <w:r w:rsidR="00E91895">
      <w:rPr>
        <w:i/>
        <w:iCs/>
        <w:sz w:val="20"/>
        <w:szCs w:val="20"/>
      </w:rPr>
      <w:t>February</w:t>
    </w:r>
    <w:r w:rsidRPr="0078410A">
      <w:rPr>
        <w:i/>
        <w:iCs/>
        <w:sz w:val="20"/>
        <w:szCs w:val="20"/>
      </w:rPr>
      <w:t xml:space="preserve"> 2024</w:t>
    </w:r>
    <w:r>
      <w:rPr>
        <w:sz w:val="20"/>
        <w:szCs w:val="20"/>
      </w:rPr>
      <w:tab/>
    </w:r>
    <w:r w:rsidR="00C11E06" w:rsidRPr="008E3302">
      <w:rPr>
        <w:sz w:val="20"/>
        <w:szCs w:val="20"/>
      </w:rPr>
      <w:t xml:space="preserve">Page </w:t>
    </w:r>
    <w:r w:rsidR="00C11E06" w:rsidRPr="008E3302">
      <w:rPr>
        <w:bCs/>
        <w:sz w:val="20"/>
        <w:szCs w:val="20"/>
      </w:rPr>
      <w:fldChar w:fldCharType="begin"/>
    </w:r>
    <w:r w:rsidR="00C11E06" w:rsidRPr="008E3302">
      <w:rPr>
        <w:bCs/>
        <w:sz w:val="20"/>
        <w:szCs w:val="20"/>
      </w:rPr>
      <w:instrText xml:space="preserve"> PAGE </w:instrText>
    </w:r>
    <w:r w:rsidR="00C11E06" w:rsidRPr="008E3302">
      <w:rPr>
        <w:bCs/>
        <w:sz w:val="20"/>
        <w:szCs w:val="20"/>
      </w:rPr>
      <w:fldChar w:fldCharType="separate"/>
    </w:r>
    <w:r w:rsidR="00B94C2B">
      <w:rPr>
        <w:bCs/>
        <w:noProof/>
        <w:sz w:val="20"/>
        <w:szCs w:val="20"/>
      </w:rPr>
      <w:t>3</w:t>
    </w:r>
    <w:r w:rsidR="00C11E06" w:rsidRPr="008E3302">
      <w:rPr>
        <w:bCs/>
        <w:sz w:val="20"/>
        <w:szCs w:val="20"/>
      </w:rPr>
      <w:fldChar w:fldCharType="end"/>
    </w:r>
    <w:r w:rsidR="00C11E06" w:rsidRPr="008E3302">
      <w:rPr>
        <w:sz w:val="20"/>
        <w:szCs w:val="20"/>
      </w:rPr>
      <w:t xml:space="preserve"> of </w:t>
    </w:r>
    <w:r w:rsidR="00C11E06" w:rsidRPr="008E3302">
      <w:rPr>
        <w:bCs/>
        <w:sz w:val="20"/>
        <w:szCs w:val="20"/>
      </w:rPr>
      <w:fldChar w:fldCharType="begin"/>
    </w:r>
    <w:r w:rsidR="00C11E06" w:rsidRPr="008E3302">
      <w:rPr>
        <w:bCs/>
        <w:sz w:val="20"/>
        <w:szCs w:val="20"/>
      </w:rPr>
      <w:instrText xml:space="preserve"> NUMPAGES  </w:instrText>
    </w:r>
    <w:r w:rsidR="00C11E06" w:rsidRPr="008E3302">
      <w:rPr>
        <w:bCs/>
        <w:sz w:val="20"/>
        <w:szCs w:val="20"/>
      </w:rPr>
      <w:fldChar w:fldCharType="separate"/>
    </w:r>
    <w:r w:rsidR="00B94C2B">
      <w:rPr>
        <w:bCs/>
        <w:noProof/>
        <w:sz w:val="20"/>
        <w:szCs w:val="20"/>
      </w:rPr>
      <w:t>3</w:t>
    </w:r>
    <w:r w:rsidR="00C11E06" w:rsidRPr="008E3302">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452A" w14:textId="77777777" w:rsidR="00C11E06" w:rsidRDefault="00C11E06" w:rsidP="00110783">
      <w:r>
        <w:separator/>
      </w:r>
    </w:p>
  </w:footnote>
  <w:footnote w:type="continuationSeparator" w:id="0">
    <w:p w14:paraId="47AC0E91" w14:textId="77777777" w:rsidR="00C11E06" w:rsidRDefault="00C11E06" w:rsidP="00110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54F"/>
    <w:multiLevelType w:val="multilevel"/>
    <w:tmpl w:val="0B16A240"/>
    <w:lvl w:ilvl="0">
      <w:start w:val="92"/>
      <w:numFmt w:val="decimal"/>
      <w:lvlText w:val="%1"/>
      <w:lvlJc w:val="left"/>
      <w:pPr>
        <w:ind w:left="1327" w:hanging="868"/>
      </w:pPr>
    </w:lvl>
    <w:lvl w:ilvl="1">
      <w:start w:val="115"/>
      <w:numFmt w:val="decimal"/>
      <w:lvlText w:val="%1.%2"/>
      <w:lvlJc w:val="left"/>
      <w:pPr>
        <w:ind w:left="868"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1" w15:restartNumberingAfterBreak="0">
    <w:nsid w:val="20B2057E"/>
    <w:multiLevelType w:val="hybridMultilevel"/>
    <w:tmpl w:val="46963C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71554F"/>
    <w:multiLevelType w:val="multilevel"/>
    <w:tmpl w:val="9B58FB0A"/>
    <w:lvl w:ilvl="0">
      <w:start w:val="92"/>
      <w:numFmt w:val="decimal"/>
      <w:lvlText w:val="%1"/>
      <w:lvlJc w:val="left"/>
      <w:pPr>
        <w:ind w:left="1327" w:hanging="868"/>
      </w:pPr>
    </w:lvl>
    <w:lvl w:ilvl="1">
      <w:start w:val="140"/>
      <w:numFmt w:val="decimal"/>
      <w:lvlText w:val="%1.%2"/>
      <w:lvlJc w:val="left"/>
      <w:pPr>
        <w:ind w:left="868"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3" w15:restartNumberingAfterBreak="0">
    <w:nsid w:val="377E1B60"/>
    <w:multiLevelType w:val="multilevel"/>
    <w:tmpl w:val="6EE81F9A"/>
    <w:lvl w:ilvl="0">
      <w:start w:val="92"/>
      <w:numFmt w:val="decimal"/>
      <w:lvlText w:val="%1"/>
      <w:lvlJc w:val="left"/>
      <w:pPr>
        <w:ind w:left="1327" w:hanging="868"/>
      </w:pPr>
    </w:lvl>
    <w:lvl w:ilvl="1">
      <w:start w:val="170"/>
      <w:numFmt w:val="decimal"/>
      <w:lvlText w:val="%1.%2"/>
      <w:lvlJc w:val="left"/>
      <w:pPr>
        <w:ind w:left="1327" w:hanging="868"/>
      </w:pPr>
      <w:rPr>
        <w:rFonts w:ascii="Arial" w:eastAsia="Arial" w:hAnsi="Arial" w:cs="Times New Roman" w:hint="default"/>
        <w:spacing w:val="-1"/>
        <w:sz w:val="24"/>
        <w:szCs w:val="24"/>
      </w:rPr>
    </w:lvl>
    <w:lvl w:ilvl="2">
      <w:start w:val="1"/>
      <w:numFmt w:val="bullet"/>
      <w:lvlText w:val="•"/>
      <w:lvlJc w:val="left"/>
      <w:pPr>
        <w:ind w:left="2898" w:hanging="868"/>
      </w:pPr>
    </w:lvl>
    <w:lvl w:ilvl="3">
      <w:start w:val="1"/>
      <w:numFmt w:val="bullet"/>
      <w:lvlText w:val="•"/>
      <w:lvlJc w:val="left"/>
      <w:pPr>
        <w:ind w:left="3683" w:hanging="868"/>
      </w:pPr>
    </w:lvl>
    <w:lvl w:ilvl="4">
      <w:start w:val="1"/>
      <w:numFmt w:val="bullet"/>
      <w:lvlText w:val="•"/>
      <w:lvlJc w:val="left"/>
      <w:pPr>
        <w:ind w:left="4468" w:hanging="868"/>
      </w:pPr>
    </w:lvl>
    <w:lvl w:ilvl="5">
      <w:start w:val="1"/>
      <w:numFmt w:val="bullet"/>
      <w:lvlText w:val="•"/>
      <w:lvlJc w:val="left"/>
      <w:pPr>
        <w:ind w:left="5253" w:hanging="868"/>
      </w:pPr>
    </w:lvl>
    <w:lvl w:ilvl="6">
      <w:start w:val="1"/>
      <w:numFmt w:val="bullet"/>
      <w:lvlText w:val="•"/>
      <w:lvlJc w:val="left"/>
      <w:pPr>
        <w:ind w:left="6039" w:hanging="868"/>
      </w:pPr>
    </w:lvl>
    <w:lvl w:ilvl="7">
      <w:start w:val="1"/>
      <w:numFmt w:val="bullet"/>
      <w:lvlText w:val="•"/>
      <w:lvlJc w:val="left"/>
      <w:pPr>
        <w:ind w:left="6824" w:hanging="868"/>
      </w:pPr>
    </w:lvl>
    <w:lvl w:ilvl="8">
      <w:start w:val="1"/>
      <w:numFmt w:val="bullet"/>
      <w:lvlText w:val="•"/>
      <w:lvlJc w:val="left"/>
      <w:pPr>
        <w:ind w:left="7609" w:hanging="868"/>
      </w:pPr>
    </w:lvl>
  </w:abstractNum>
  <w:abstractNum w:abstractNumId="4" w15:restartNumberingAfterBreak="0">
    <w:nsid w:val="49E51C32"/>
    <w:multiLevelType w:val="hybridMultilevel"/>
    <w:tmpl w:val="A1B66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5290014"/>
    <w:multiLevelType w:val="hybridMultilevel"/>
    <w:tmpl w:val="70001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5164758">
    <w:abstractNumId w:val="1"/>
  </w:num>
  <w:num w:numId="2" w16cid:durableId="279066531">
    <w:abstractNumId w:val="5"/>
  </w:num>
  <w:num w:numId="3" w16cid:durableId="1756584778">
    <w:abstractNumId w:val="5"/>
  </w:num>
  <w:num w:numId="4" w16cid:durableId="171547073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39845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8557747">
    <w:abstractNumId w:val="0"/>
    <w:lvlOverride w:ilvl="0">
      <w:startOverride w:val="92"/>
    </w:lvlOverride>
    <w:lvlOverride w:ilvl="1">
      <w:startOverride w:val="115"/>
    </w:lvlOverride>
    <w:lvlOverride w:ilvl="2"/>
    <w:lvlOverride w:ilvl="3"/>
    <w:lvlOverride w:ilvl="4"/>
    <w:lvlOverride w:ilvl="5"/>
    <w:lvlOverride w:ilvl="6"/>
    <w:lvlOverride w:ilvl="7"/>
    <w:lvlOverride w:ilvl="8"/>
  </w:num>
  <w:num w:numId="7" w16cid:durableId="521481316">
    <w:abstractNumId w:val="2"/>
    <w:lvlOverride w:ilvl="0">
      <w:startOverride w:val="92"/>
    </w:lvlOverride>
    <w:lvlOverride w:ilvl="1">
      <w:startOverride w:val="140"/>
    </w:lvlOverride>
    <w:lvlOverride w:ilvl="2"/>
    <w:lvlOverride w:ilvl="3"/>
    <w:lvlOverride w:ilvl="4"/>
    <w:lvlOverride w:ilvl="5"/>
    <w:lvlOverride w:ilvl="6"/>
    <w:lvlOverride w:ilvl="7"/>
    <w:lvlOverride w:ilvl="8"/>
  </w:num>
  <w:num w:numId="8" w16cid:durableId="315957531">
    <w:abstractNumId w:val="3"/>
    <w:lvlOverride w:ilvl="0">
      <w:startOverride w:val="92"/>
    </w:lvlOverride>
    <w:lvlOverride w:ilvl="1">
      <w:startOverride w:val="17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1E"/>
    <w:rsid w:val="0002047B"/>
    <w:rsid w:val="00045889"/>
    <w:rsid w:val="0005472D"/>
    <w:rsid w:val="00072C3B"/>
    <w:rsid w:val="000C404A"/>
    <w:rsid w:val="000D0922"/>
    <w:rsid w:val="000E3E1A"/>
    <w:rsid w:val="00104E78"/>
    <w:rsid w:val="001050F0"/>
    <w:rsid w:val="00110783"/>
    <w:rsid w:val="00115AC2"/>
    <w:rsid w:val="00151453"/>
    <w:rsid w:val="0015523E"/>
    <w:rsid w:val="00196643"/>
    <w:rsid w:val="00196C21"/>
    <w:rsid w:val="001A4E2C"/>
    <w:rsid w:val="001E554B"/>
    <w:rsid w:val="00232E41"/>
    <w:rsid w:val="002330A4"/>
    <w:rsid w:val="00245E5B"/>
    <w:rsid w:val="002B66FD"/>
    <w:rsid w:val="002E1B62"/>
    <w:rsid w:val="00310A96"/>
    <w:rsid w:val="00331BE4"/>
    <w:rsid w:val="00337AF0"/>
    <w:rsid w:val="00360837"/>
    <w:rsid w:val="003900A5"/>
    <w:rsid w:val="003A5649"/>
    <w:rsid w:val="003B576C"/>
    <w:rsid w:val="003B76E2"/>
    <w:rsid w:val="003C0976"/>
    <w:rsid w:val="003D19F4"/>
    <w:rsid w:val="004459E2"/>
    <w:rsid w:val="00491DE4"/>
    <w:rsid w:val="004A3174"/>
    <w:rsid w:val="004E5C2D"/>
    <w:rsid w:val="005265BF"/>
    <w:rsid w:val="00531320"/>
    <w:rsid w:val="00542DAE"/>
    <w:rsid w:val="00565441"/>
    <w:rsid w:val="005674F5"/>
    <w:rsid w:val="00567A15"/>
    <w:rsid w:val="00570A36"/>
    <w:rsid w:val="005852BD"/>
    <w:rsid w:val="005A29CD"/>
    <w:rsid w:val="005F2839"/>
    <w:rsid w:val="005F4AEB"/>
    <w:rsid w:val="0062521E"/>
    <w:rsid w:val="00643503"/>
    <w:rsid w:val="006456C7"/>
    <w:rsid w:val="006532A4"/>
    <w:rsid w:val="00676415"/>
    <w:rsid w:val="006806A6"/>
    <w:rsid w:val="00695E4B"/>
    <w:rsid w:val="006C21C9"/>
    <w:rsid w:val="006C36C4"/>
    <w:rsid w:val="006F49AF"/>
    <w:rsid w:val="007109C3"/>
    <w:rsid w:val="0072095C"/>
    <w:rsid w:val="007414C9"/>
    <w:rsid w:val="00742EE3"/>
    <w:rsid w:val="007453CF"/>
    <w:rsid w:val="00745BA5"/>
    <w:rsid w:val="00753E00"/>
    <w:rsid w:val="00757293"/>
    <w:rsid w:val="0076182D"/>
    <w:rsid w:val="0078410A"/>
    <w:rsid w:val="007A53BD"/>
    <w:rsid w:val="007B68DB"/>
    <w:rsid w:val="007C0F99"/>
    <w:rsid w:val="007D0231"/>
    <w:rsid w:val="007F02F5"/>
    <w:rsid w:val="007F3F74"/>
    <w:rsid w:val="0082728F"/>
    <w:rsid w:val="00840BF7"/>
    <w:rsid w:val="00855FBF"/>
    <w:rsid w:val="00873E2E"/>
    <w:rsid w:val="008931EB"/>
    <w:rsid w:val="00893E3F"/>
    <w:rsid w:val="008E3302"/>
    <w:rsid w:val="0092276F"/>
    <w:rsid w:val="009463E3"/>
    <w:rsid w:val="00954472"/>
    <w:rsid w:val="00973413"/>
    <w:rsid w:val="00973E35"/>
    <w:rsid w:val="009B0287"/>
    <w:rsid w:val="009B5388"/>
    <w:rsid w:val="009C0BB7"/>
    <w:rsid w:val="00A13971"/>
    <w:rsid w:val="00A14ED1"/>
    <w:rsid w:val="00A21C52"/>
    <w:rsid w:val="00A53832"/>
    <w:rsid w:val="00A565AE"/>
    <w:rsid w:val="00A61299"/>
    <w:rsid w:val="00AA7E0B"/>
    <w:rsid w:val="00AB030C"/>
    <w:rsid w:val="00AB7B3E"/>
    <w:rsid w:val="00AC05D9"/>
    <w:rsid w:val="00AC4A5F"/>
    <w:rsid w:val="00AD5831"/>
    <w:rsid w:val="00AD7922"/>
    <w:rsid w:val="00AE5220"/>
    <w:rsid w:val="00AE7711"/>
    <w:rsid w:val="00AF7EDE"/>
    <w:rsid w:val="00B00A76"/>
    <w:rsid w:val="00B37AD0"/>
    <w:rsid w:val="00B55A3D"/>
    <w:rsid w:val="00B94C2B"/>
    <w:rsid w:val="00B957F2"/>
    <w:rsid w:val="00BA5061"/>
    <w:rsid w:val="00BB7427"/>
    <w:rsid w:val="00BC0529"/>
    <w:rsid w:val="00BE774B"/>
    <w:rsid w:val="00BF2852"/>
    <w:rsid w:val="00C0098D"/>
    <w:rsid w:val="00C11E06"/>
    <w:rsid w:val="00C16004"/>
    <w:rsid w:val="00C2004E"/>
    <w:rsid w:val="00C227DD"/>
    <w:rsid w:val="00C243C3"/>
    <w:rsid w:val="00C43700"/>
    <w:rsid w:val="00C54AAA"/>
    <w:rsid w:val="00CA66B3"/>
    <w:rsid w:val="00CC1714"/>
    <w:rsid w:val="00CE2228"/>
    <w:rsid w:val="00CE7B67"/>
    <w:rsid w:val="00D26C45"/>
    <w:rsid w:val="00D35E76"/>
    <w:rsid w:val="00D36D7D"/>
    <w:rsid w:val="00DA2D40"/>
    <w:rsid w:val="00DA53C7"/>
    <w:rsid w:val="00DA6923"/>
    <w:rsid w:val="00DB7962"/>
    <w:rsid w:val="00DD36BC"/>
    <w:rsid w:val="00E05108"/>
    <w:rsid w:val="00E06410"/>
    <w:rsid w:val="00E1224C"/>
    <w:rsid w:val="00E32B42"/>
    <w:rsid w:val="00E34CAE"/>
    <w:rsid w:val="00E66D15"/>
    <w:rsid w:val="00E70CFF"/>
    <w:rsid w:val="00E91895"/>
    <w:rsid w:val="00E934DC"/>
    <w:rsid w:val="00E95645"/>
    <w:rsid w:val="00EA65C2"/>
    <w:rsid w:val="00EE75D4"/>
    <w:rsid w:val="00EF5F2A"/>
    <w:rsid w:val="00F114E9"/>
    <w:rsid w:val="00F11939"/>
    <w:rsid w:val="00F11B55"/>
    <w:rsid w:val="00F510E7"/>
    <w:rsid w:val="00F53A07"/>
    <w:rsid w:val="00F72BA5"/>
    <w:rsid w:val="00F95C26"/>
    <w:rsid w:val="00FA52B5"/>
    <w:rsid w:val="00FD5DFC"/>
    <w:rsid w:val="00FE420F"/>
    <w:rsid w:val="00FF354C"/>
    <w:rsid w:val="00FF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08DF5E2"/>
  <w15:chartTrackingRefBased/>
  <w15:docId w15:val="{58256230-EE00-445B-B8BC-CE882F6A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E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31EB"/>
    <w:rPr>
      <w:rFonts w:ascii="Tahoma" w:hAnsi="Tahoma" w:cs="Tahoma"/>
      <w:sz w:val="16"/>
      <w:szCs w:val="16"/>
    </w:rPr>
  </w:style>
  <w:style w:type="character" w:styleId="Strong">
    <w:name w:val="Strong"/>
    <w:uiPriority w:val="22"/>
    <w:qFormat/>
    <w:rsid w:val="00AB030C"/>
    <w:rPr>
      <w:b/>
      <w:bCs/>
    </w:rPr>
  </w:style>
  <w:style w:type="paragraph" w:styleId="ListParagraph">
    <w:name w:val="List Paragraph"/>
    <w:basedOn w:val="Normal"/>
    <w:uiPriority w:val="34"/>
    <w:qFormat/>
    <w:rsid w:val="005F4AEB"/>
    <w:pPr>
      <w:ind w:left="720"/>
    </w:pPr>
  </w:style>
  <w:style w:type="character" w:styleId="SubtleReference">
    <w:name w:val="Subtle Reference"/>
    <w:uiPriority w:val="31"/>
    <w:qFormat/>
    <w:rsid w:val="005674F5"/>
    <w:rPr>
      <w:smallCaps/>
      <w:color w:val="C0504D"/>
      <w:u w:val="single"/>
    </w:rPr>
  </w:style>
  <w:style w:type="character" w:styleId="Hyperlink">
    <w:name w:val="Hyperlink"/>
    <w:rsid w:val="009B0287"/>
    <w:rPr>
      <w:color w:val="0000FF"/>
      <w:u w:val="single"/>
    </w:rPr>
  </w:style>
  <w:style w:type="character" w:styleId="FollowedHyperlink">
    <w:name w:val="FollowedHyperlink"/>
    <w:rsid w:val="005A29CD"/>
    <w:rPr>
      <w:color w:val="800080"/>
      <w:u w:val="single"/>
    </w:rPr>
  </w:style>
  <w:style w:type="paragraph" w:styleId="Header">
    <w:name w:val="header"/>
    <w:basedOn w:val="Normal"/>
    <w:link w:val="HeaderChar"/>
    <w:rsid w:val="00110783"/>
    <w:pPr>
      <w:tabs>
        <w:tab w:val="center" w:pos="4680"/>
        <w:tab w:val="right" w:pos="9360"/>
      </w:tabs>
    </w:pPr>
  </w:style>
  <w:style w:type="character" w:customStyle="1" w:styleId="HeaderChar">
    <w:name w:val="Header Char"/>
    <w:link w:val="Header"/>
    <w:rsid w:val="00110783"/>
    <w:rPr>
      <w:sz w:val="24"/>
      <w:szCs w:val="24"/>
    </w:rPr>
  </w:style>
  <w:style w:type="paragraph" w:styleId="Footer">
    <w:name w:val="footer"/>
    <w:basedOn w:val="Normal"/>
    <w:link w:val="FooterChar"/>
    <w:uiPriority w:val="99"/>
    <w:rsid w:val="00110783"/>
    <w:pPr>
      <w:tabs>
        <w:tab w:val="center" w:pos="4680"/>
        <w:tab w:val="right" w:pos="9360"/>
      </w:tabs>
    </w:pPr>
  </w:style>
  <w:style w:type="character" w:customStyle="1" w:styleId="FooterChar">
    <w:name w:val="Footer Char"/>
    <w:link w:val="Footer"/>
    <w:uiPriority w:val="99"/>
    <w:rsid w:val="00110783"/>
    <w:rPr>
      <w:sz w:val="24"/>
      <w:szCs w:val="24"/>
    </w:rPr>
  </w:style>
  <w:style w:type="character" w:styleId="PlaceholderText">
    <w:name w:val="Placeholder Text"/>
    <w:basedOn w:val="DefaultParagraphFont"/>
    <w:uiPriority w:val="99"/>
    <w:semiHidden/>
    <w:rsid w:val="00CE7B67"/>
    <w:rPr>
      <w:color w:val="808080"/>
    </w:rPr>
  </w:style>
  <w:style w:type="paragraph" w:styleId="Revision">
    <w:name w:val="Revision"/>
    <w:hidden/>
    <w:uiPriority w:val="99"/>
    <w:semiHidden/>
    <w:rsid w:val="00B37AD0"/>
    <w:rPr>
      <w:sz w:val="24"/>
      <w:szCs w:val="24"/>
    </w:rPr>
  </w:style>
  <w:style w:type="character" w:styleId="UnresolvedMention">
    <w:name w:val="Unresolved Mention"/>
    <w:basedOn w:val="DefaultParagraphFont"/>
    <w:uiPriority w:val="99"/>
    <w:semiHidden/>
    <w:unhideWhenUsed/>
    <w:rsid w:val="00A14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7212">
      <w:bodyDiv w:val="1"/>
      <w:marLeft w:val="0"/>
      <w:marRight w:val="0"/>
      <w:marTop w:val="0"/>
      <w:marBottom w:val="0"/>
      <w:divBdr>
        <w:top w:val="none" w:sz="0" w:space="0" w:color="auto"/>
        <w:left w:val="none" w:sz="0" w:space="0" w:color="auto"/>
        <w:bottom w:val="none" w:sz="0" w:space="0" w:color="auto"/>
        <w:right w:val="none" w:sz="0" w:space="0" w:color="auto"/>
      </w:divBdr>
    </w:div>
    <w:div w:id="12025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ardofgame.adfg.al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ardofgame.adfg.alask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9B2-E89E-452B-8D19-FAD3A293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7660</Characters>
  <Application>Microsoft Office Word</Application>
  <DocSecurity>0</DocSecurity>
  <Lines>186</Lines>
  <Paragraphs>124</Paragraphs>
  <ScaleCrop>false</ScaleCrop>
  <HeadingPairs>
    <vt:vector size="2" baseType="variant">
      <vt:variant>
        <vt:lpstr>Title</vt:lpstr>
      </vt:variant>
      <vt:variant>
        <vt:i4>1</vt:i4>
      </vt:variant>
    </vt:vector>
  </HeadingPairs>
  <TitlesOfParts>
    <vt:vector size="1" baseType="lpstr">
      <vt:lpstr>ALASKA BOARD OF FISHERIES AND ALASKA BOARD OF GAME</vt:lpstr>
    </vt:vector>
  </TitlesOfParts>
  <Company>Juneau Alaska</Company>
  <LinksUpToDate>false</LinksUpToDate>
  <CharactersWithSpaces>8855</CharactersWithSpaces>
  <SharedDoc>false</SharedDoc>
  <HLinks>
    <vt:vector size="18" baseType="variant">
      <vt:variant>
        <vt:i4>5505142</vt:i4>
      </vt:variant>
      <vt:variant>
        <vt:i4>6</vt:i4>
      </vt:variant>
      <vt:variant>
        <vt:i4>0</vt:i4>
      </vt:variant>
      <vt:variant>
        <vt:i4>5</vt:i4>
      </vt:variant>
      <vt:variant>
        <vt:lpwstr>mailto:dfg.bog.comments@alaska.gov</vt:lpwstr>
      </vt:variant>
      <vt:variant>
        <vt:lpwstr/>
      </vt:variant>
      <vt:variant>
        <vt:i4>393301</vt:i4>
      </vt:variant>
      <vt:variant>
        <vt:i4>3</vt:i4>
      </vt:variant>
      <vt:variant>
        <vt:i4>0</vt:i4>
      </vt:variant>
      <vt:variant>
        <vt:i4>5</vt:i4>
      </vt:variant>
      <vt:variant>
        <vt:lpwstr>http://www.adfg.alaska.gov/index.cfm?adfg=gameboard.proposal</vt:lpwstr>
      </vt:variant>
      <vt:variant>
        <vt:lpwstr/>
      </vt:variant>
      <vt:variant>
        <vt:i4>5505142</vt:i4>
      </vt:variant>
      <vt:variant>
        <vt:i4>0</vt:i4>
      </vt:variant>
      <vt:variant>
        <vt:i4>0</vt:i4>
      </vt:variant>
      <vt:variant>
        <vt:i4>5</vt:i4>
      </vt:variant>
      <vt:variant>
        <vt:lpwstr>mailto:dfg.bog.comments@alaska.gov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BOARD OF FISHERIES AND ALASKA BOARD OF GAME</dc:title>
  <dc:subject/>
  <dc:creator>Jane Ginter</dc:creator>
  <cp:keywords/>
  <cp:lastModifiedBy>Holst, Logan C (CED)</cp:lastModifiedBy>
  <cp:revision>3</cp:revision>
  <cp:lastPrinted>2017-01-19T19:53:00Z</cp:lastPrinted>
  <dcterms:created xsi:type="dcterms:W3CDTF">2024-02-09T22:19:00Z</dcterms:created>
  <dcterms:modified xsi:type="dcterms:W3CDTF">2024-02-09T22:21:00Z</dcterms:modified>
</cp:coreProperties>
</file>