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100A1" w14:textId="77777777" w:rsidR="002D554F" w:rsidRPr="009B4AA7" w:rsidRDefault="002D554F" w:rsidP="009B4AA7">
      <w:pPr>
        <w:pStyle w:val="Heading1"/>
        <w:jc w:val="center"/>
        <w:rPr>
          <w:b/>
          <w:szCs w:val="24"/>
        </w:rPr>
      </w:pPr>
      <w:r w:rsidRPr="009B4AA7">
        <w:rPr>
          <w:b/>
          <w:szCs w:val="24"/>
        </w:rPr>
        <w:t>AGENDA CHANGE REQUEST FORM</w:t>
      </w:r>
    </w:p>
    <w:p w14:paraId="57120A23" w14:textId="77777777" w:rsidR="002D554F" w:rsidRPr="009B4AA7" w:rsidRDefault="002D554F" w:rsidP="009B4AA7">
      <w:pPr>
        <w:jc w:val="center"/>
        <w:rPr>
          <w:sz w:val="24"/>
          <w:szCs w:val="24"/>
        </w:rPr>
      </w:pPr>
      <w:r w:rsidRPr="009B4AA7">
        <w:rPr>
          <w:sz w:val="24"/>
          <w:szCs w:val="24"/>
        </w:rPr>
        <w:t>ALASKA BOARD OF FISHERIES</w:t>
      </w:r>
    </w:p>
    <w:p w14:paraId="762DD80F" w14:textId="57C6B82D" w:rsidR="008919F4" w:rsidRPr="009B4AA7" w:rsidRDefault="008919F4" w:rsidP="009B4AA7">
      <w:pPr>
        <w:jc w:val="both"/>
        <w:rPr>
          <w:sz w:val="24"/>
          <w:szCs w:val="24"/>
        </w:rPr>
      </w:pPr>
    </w:p>
    <w:p w14:paraId="7D947295" w14:textId="4750A23C" w:rsidR="008919F4" w:rsidRPr="009B4AA7" w:rsidRDefault="008919F4" w:rsidP="009B4AA7">
      <w:pPr>
        <w:jc w:val="both"/>
        <w:rPr>
          <w:sz w:val="24"/>
          <w:szCs w:val="24"/>
        </w:rPr>
      </w:pPr>
      <w:bookmarkStart w:id="0" w:name="_Hlk28930394"/>
      <w:r w:rsidRPr="009B4AA7">
        <w:rPr>
          <w:sz w:val="24"/>
          <w:szCs w:val="24"/>
        </w:rPr>
        <w:t xml:space="preserve">The Board of Fisheries (board) </w:t>
      </w:r>
      <w:r w:rsidR="00CB340F" w:rsidRPr="009B4AA7">
        <w:rPr>
          <w:sz w:val="24"/>
          <w:szCs w:val="24"/>
        </w:rPr>
        <w:t xml:space="preserve">reviews each state </w:t>
      </w:r>
      <w:r w:rsidR="00EF6313" w:rsidRPr="009B4AA7">
        <w:rPr>
          <w:sz w:val="24"/>
          <w:szCs w:val="24"/>
        </w:rPr>
        <w:t xml:space="preserve">managed </w:t>
      </w:r>
      <w:r w:rsidR="00CB340F" w:rsidRPr="009B4AA7">
        <w:rPr>
          <w:sz w:val="24"/>
          <w:szCs w:val="24"/>
        </w:rPr>
        <w:t xml:space="preserve">fishery under its authority once every three years in what is referred to as the board’s </w:t>
      </w:r>
      <w:r w:rsidR="00026AFE" w:rsidRPr="009B4AA7">
        <w:rPr>
          <w:sz w:val="24"/>
          <w:szCs w:val="24"/>
        </w:rPr>
        <w:t>“</w:t>
      </w:r>
      <w:r w:rsidRPr="009B4AA7">
        <w:rPr>
          <w:sz w:val="24"/>
          <w:szCs w:val="24"/>
        </w:rPr>
        <w:t xml:space="preserve">three-year </w:t>
      </w:r>
      <w:r w:rsidR="00026AFE" w:rsidRPr="009B4AA7">
        <w:rPr>
          <w:sz w:val="24"/>
          <w:szCs w:val="24"/>
        </w:rPr>
        <w:t>cycle”</w:t>
      </w:r>
      <w:r w:rsidRPr="009B4AA7">
        <w:rPr>
          <w:sz w:val="24"/>
          <w:szCs w:val="24"/>
        </w:rPr>
        <w:t xml:space="preserve">. </w:t>
      </w:r>
      <w:r w:rsidR="00CB340F" w:rsidRPr="009B4AA7">
        <w:rPr>
          <w:sz w:val="24"/>
          <w:szCs w:val="24"/>
        </w:rPr>
        <w:t xml:space="preserve">Each year </w:t>
      </w:r>
      <w:r w:rsidR="00026AFE" w:rsidRPr="009B4AA7">
        <w:rPr>
          <w:sz w:val="24"/>
          <w:szCs w:val="24"/>
        </w:rPr>
        <w:t>the board take</w:t>
      </w:r>
      <w:r w:rsidR="00CB340F" w:rsidRPr="009B4AA7">
        <w:rPr>
          <w:sz w:val="24"/>
          <w:szCs w:val="24"/>
        </w:rPr>
        <w:t>s</w:t>
      </w:r>
      <w:r w:rsidR="00026AFE" w:rsidRPr="009B4AA7">
        <w:rPr>
          <w:sz w:val="24"/>
          <w:szCs w:val="24"/>
        </w:rPr>
        <w:t xml:space="preserve"> up regulatory subjects from </w:t>
      </w:r>
      <w:r w:rsidR="00EA2096" w:rsidRPr="009B4AA7">
        <w:rPr>
          <w:sz w:val="24"/>
          <w:szCs w:val="24"/>
        </w:rPr>
        <w:t xml:space="preserve">a </w:t>
      </w:r>
      <w:r w:rsidR="00EF6313" w:rsidRPr="009B4AA7">
        <w:rPr>
          <w:sz w:val="24"/>
          <w:szCs w:val="24"/>
        </w:rPr>
        <w:t xml:space="preserve">consistent </w:t>
      </w:r>
      <w:r w:rsidR="00026AFE" w:rsidRPr="009B4AA7">
        <w:rPr>
          <w:sz w:val="24"/>
          <w:szCs w:val="24"/>
        </w:rPr>
        <w:t xml:space="preserve">set </w:t>
      </w:r>
      <w:r w:rsidR="00EA2096" w:rsidRPr="009B4AA7">
        <w:rPr>
          <w:sz w:val="24"/>
          <w:szCs w:val="24"/>
        </w:rPr>
        <w:t xml:space="preserve">of </w:t>
      </w:r>
      <w:r w:rsidR="00026AFE" w:rsidRPr="009B4AA7">
        <w:rPr>
          <w:sz w:val="24"/>
          <w:szCs w:val="24"/>
        </w:rPr>
        <w:t>regions and species</w:t>
      </w:r>
      <w:r w:rsidR="00CB340F" w:rsidRPr="009B4AA7">
        <w:rPr>
          <w:sz w:val="24"/>
          <w:szCs w:val="24"/>
        </w:rPr>
        <w:t xml:space="preserve">, </w:t>
      </w:r>
      <w:r w:rsidR="00026AFE" w:rsidRPr="009B4AA7">
        <w:rPr>
          <w:sz w:val="24"/>
          <w:szCs w:val="24"/>
        </w:rPr>
        <w:t>repeat</w:t>
      </w:r>
      <w:r w:rsidR="00CB340F" w:rsidRPr="009B4AA7">
        <w:rPr>
          <w:sz w:val="24"/>
          <w:szCs w:val="24"/>
        </w:rPr>
        <w:t>ing</w:t>
      </w:r>
      <w:r w:rsidR="00026AFE" w:rsidRPr="009B4AA7">
        <w:rPr>
          <w:sz w:val="24"/>
          <w:szCs w:val="24"/>
        </w:rPr>
        <w:t xml:space="preserve"> every three years. </w:t>
      </w:r>
      <w:r w:rsidR="007C5600" w:rsidRPr="009B4AA7">
        <w:rPr>
          <w:sz w:val="24"/>
          <w:szCs w:val="24"/>
        </w:rPr>
        <w:t xml:space="preserve">Regulatory subjects in the current </w:t>
      </w:r>
      <w:r w:rsidR="00874B07" w:rsidRPr="009B4AA7">
        <w:rPr>
          <w:sz w:val="24"/>
          <w:szCs w:val="24"/>
        </w:rPr>
        <w:t>meeting cycle</w:t>
      </w:r>
      <w:r w:rsidR="007C5600" w:rsidRPr="009B4AA7">
        <w:rPr>
          <w:sz w:val="24"/>
          <w:szCs w:val="24"/>
        </w:rPr>
        <w:t xml:space="preserve"> </w:t>
      </w:r>
      <w:r w:rsidRPr="009B4AA7">
        <w:rPr>
          <w:sz w:val="24"/>
          <w:szCs w:val="24"/>
        </w:rPr>
        <w:t>are referred to as “in-cycle”</w:t>
      </w:r>
      <w:r w:rsidR="007C5600" w:rsidRPr="009B4AA7">
        <w:rPr>
          <w:sz w:val="24"/>
          <w:szCs w:val="24"/>
        </w:rPr>
        <w:t xml:space="preserve"> subjects</w:t>
      </w:r>
      <w:r w:rsidRPr="009B4AA7">
        <w:rPr>
          <w:sz w:val="24"/>
          <w:szCs w:val="24"/>
        </w:rPr>
        <w:t xml:space="preserve">. </w:t>
      </w:r>
    </w:p>
    <w:p w14:paraId="43B567BB" w14:textId="2159392B" w:rsidR="008919F4" w:rsidRPr="009B4AA7" w:rsidRDefault="008919F4" w:rsidP="009B4AA7">
      <w:pPr>
        <w:jc w:val="both"/>
        <w:rPr>
          <w:sz w:val="24"/>
          <w:szCs w:val="24"/>
        </w:rPr>
      </w:pPr>
    </w:p>
    <w:p w14:paraId="76F2DDFD" w14:textId="3F627734" w:rsidR="008919F4" w:rsidRPr="009B4AA7" w:rsidRDefault="008919F4" w:rsidP="009B4AA7">
      <w:pPr>
        <w:jc w:val="both"/>
        <w:rPr>
          <w:sz w:val="24"/>
          <w:szCs w:val="24"/>
        </w:rPr>
      </w:pPr>
      <w:r w:rsidRPr="009B4AA7">
        <w:rPr>
          <w:sz w:val="24"/>
          <w:szCs w:val="24"/>
        </w:rPr>
        <w:t xml:space="preserve">The board recognizes there are times when “out-of-cycle” subjects require </w:t>
      </w:r>
      <w:r w:rsidR="00382465" w:rsidRPr="009B4AA7">
        <w:rPr>
          <w:sz w:val="24"/>
          <w:szCs w:val="24"/>
        </w:rPr>
        <w:t xml:space="preserve">more </w:t>
      </w:r>
      <w:r w:rsidRPr="009B4AA7">
        <w:rPr>
          <w:sz w:val="24"/>
          <w:szCs w:val="24"/>
        </w:rPr>
        <w:t xml:space="preserve">immediate attention and created the “agenda change request” (ACR) process to allow consideration of these subjects. The board solicits ACRs 60 days prior to its fall work session. </w:t>
      </w:r>
      <w:r w:rsidR="00382465" w:rsidRPr="009B4AA7">
        <w:rPr>
          <w:sz w:val="24"/>
          <w:szCs w:val="24"/>
        </w:rPr>
        <w:t>A</w:t>
      </w:r>
      <w:r w:rsidRPr="009B4AA7">
        <w:rPr>
          <w:sz w:val="24"/>
          <w:szCs w:val="24"/>
        </w:rPr>
        <w:t>ccept</w:t>
      </w:r>
      <w:r w:rsidR="00382465" w:rsidRPr="009B4AA7">
        <w:rPr>
          <w:sz w:val="24"/>
          <w:szCs w:val="24"/>
        </w:rPr>
        <w:t>ed</w:t>
      </w:r>
      <w:r w:rsidRPr="009B4AA7">
        <w:rPr>
          <w:sz w:val="24"/>
          <w:szCs w:val="24"/>
        </w:rPr>
        <w:t xml:space="preserve"> ACR</w:t>
      </w:r>
      <w:r w:rsidR="00C212D6" w:rsidRPr="009B4AA7">
        <w:rPr>
          <w:sz w:val="24"/>
          <w:szCs w:val="24"/>
        </w:rPr>
        <w:t>s</w:t>
      </w:r>
      <w:r w:rsidR="00382465" w:rsidRPr="009B4AA7">
        <w:rPr>
          <w:sz w:val="24"/>
          <w:szCs w:val="24"/>
        </w:rPr>
        <w:t xml:space="preserve"> are</w:t>
      </w:r>
      <w:r w:rsidRPr="009B4AA7">
        <w:rPr>
          <w:sz w:val="24"/>
          <w:szCs w:val="24"/>
        </w:rPr>
        <w:t xml:space="preserve"> scheduled at a subsequent meeting during </w:t>
      </w:r>
      <w:r w:rsidR="00132DD9" w:rsidRPr="009B4AA7">
        <w:rPr>
          <w:sz w:val="24"/>
          <w:szCs w:val="24"/>
        </w:rPr>
        <w:t>the</w:t>
      </w:r>
      <w:r w:rsidRPr="009B4AA7">
        <w:rPr>
          <w:sz w:val="24"/>
          <w:szCs w:val="24"/>
        </w:rPr>
        <w:t xml:space="preserve"> current </w:t>
      </w:r>
      <w:r w:rsidR="00132DD9" w:rsidRPr="009B4AA7">
        <w:rPr>
          <w:sz w:val="24"/>
          <w:szCs w:val="24"/>
        </w:rPr>
        <w:t xml:space="preserve">meeting </w:t>
      </w:r>
      <w:r w:rsidRPr="009B4AA7">
        <w:rPr>
          <w:sz w:val="24"/>
          <w:szCs w:val="24"/>
        </w:rPr>
        <w:t>cycle.</w:t>
      </w:r>
      <w:r w:rsidR="00874B07" w:rsidRPr="009B4AA7">
        <w:rPr>
          <w:sz w:val="24"/>
          <w:szCs w:val="24"/>
        </w:rPr>
        <w:t xml:space="preserve"> More on the board’s long-term meeting cycle is </w:t>
      </w:r>
      <w:hyperlink r:id="rId8" w:history="1">
        <w:r w:rsidR="00874B07" w:rsidRPr="009B4AA7">
          <w:rPr>
            <w:rStyle w:val="Hyperlink"/>
            <w:sz w:val="24"/>
            <w:szCs w:val="24"/>
          </w:rPr>
          <w:t>here</w:t>
        </w:r>
      </w:hyperlink>
      <w:r w:rsidR="00874B07" w:rsidRPr="009B4AA7">
        <w:rPr>
          <w:sz w:val="24"/>
          <w:szCs w:val="24"/>
        </w:rPr>
        <w:t xml:space="preserve">. </w:t>
      </w:r>
    </w:p>
    <w:p w14:paraId="6FDA603A" w14:textId="27AA7554" w:rsidR="00874B07" w:rsidRPr="009B4AA7" w:rsidRDefault="00874B07" w:rsidP="009B4AA7">
      <w:pPr>
        <w:jc w:val="both"/>
        <w:rPr>
          <w:sz w:val="24"/>
          <w:szCs w:val="24"/>
        </w:rPr>
      </w:pPr>
    </w:p>
    <w:p w14:paraId="5163CC7D" w14:textId="6B3D5178" w:rsidR="00874B07" w:rsidRPr="009B4AA7" w:rsidRDefault="00874B07" w:rsidP="009B4AA7">
      <w:pPr>
        <w:jc w:val="both"/>
        <w:rPr>
          <w:sz w:val="24"/>
          <w:szCs w:val="24"/>
        </w:rPr>
      </w:pPr>
      <w:r w:rsidRPr="009B4AA7">
        <w:rPr>
          <w:sz w:val="24"/>
          <w:szCs w:val="24"/>
        </w:rPr>
        <w:t>For the 202</w:t>
      </w:r>
      <w:r w:rsidR="00332920">
        <w:rPr>
          <w:sz w:val="24"/>
          <w:szCs w:val="24"/>
        </w:rPr>
        <w:t>3</w:t>
      </w:r>
      <w:r w:rsidRPr="009B4AA7">
        <w:rPr>
          <w:sz w:val="24"/>
          <w:szCs w:val="24"/>
        </w:rPr>
        <w:t>/202</w:t>
      </w:r>
      <w:r w:rsidR="00332920">
        <w:rPr>
          <w:sz w:val="24"/>
          <w:szCs w:val="24"/>
        </w:rPr>
        <w:t>4</w:t>
      </w:r>
      <w:r w:rsidRPr="009B4AA7">
        <w:rPr>
          <w:sz w:val="24"/>
          <w:szCs w:val="24"/>
        </w:rPr>
        <w:t xml:space="preserve"> meeting cycle, the following regulatory regions, </w:t>
      </w:r>
      <w:proofErr w:type="gramStart"/>
      <w:r w:rsidRPr="009B4AA7">
        <w:rPr>
          <w:sz w:val="24"/>
          <w:szCs w:val="24"/>
        </w:rPr>
        <w:t>species</w:t>
      </w:r>
      <w:proofErr w:type="gramEnd"/>
      <w:r w:rsidRPr="009B4AA7">
        <w:rPr>
          <w:sz w:val="24"/>
          <w:szCs w:val="24"/>
        </w:rPr>
        <w:t xml:space="preserve"> and uses are “in-cycle”:</w:t>
      </w:r>
    </w:p>
    <w:p w14:paraId="44A8AFCA" w14:textId="4618BFBC" w:rsidR="00874B07" w:rsidRPr="007228CC" w:rsidRDefault="00332920" w:rsidP="007228CC">
      <w:pPr>
        <w:pStyle w:val="ListParagraph"/>
        <w:numPr>
          <w:ilvl w:val="0"/>
          <w:numId w:val="15"/>
        </w:numPr>
        <w:rPr>
          <w:rFonts w:ascii="Times New Roman" w:hAnsi="Times New Roman"/>
          <w:sz w:val="24"/>
          <w:szCs w:val="24"/>
        </w:rPr>
      </w:pPr>
      <w:r>
        <w:rPr>
          <w:rFonts w:ascii="Times New Roman" w:hAnsi="Times New Roman"/>
          <w:sz w:val="24"/>
          <w:szCs w:val="24"/>
        </w:rPr>
        <w:t>Lower Cook Inlet</w:t>
      </w:r>
      <w:r w:rsidR="007228CC" w:rsidRPr="007228CC">
        <w:rPr>
          <w:rFonts w:ascii="Times New Roman" w:hAnsi="Times New Roman"/>
          <w:sz w:val="24"/>
          <w:szCs w:val="24"/>
        </w:rPr>
        <w:t xml:space="preserve"> Finfish</w:t>
      </w:r>
      <w:r w:rsidR="007228CC">
        <w:rPr>
          <w:rFonts w:ascii="Times New Roman" w:hAnsi="Times New Roman"/>
          <w:sz w:val="24"/>
          <w:szCs w:val="24"/>
        </w:rPr>
        <w:t xml:space="preserve"> </w:t>
      </w:r>
      <w:r w:rsidR="00874B07" w:rsidRPr="007228CC">
        <w:rPr>
          <w:rFonts w:ascii="Times New Roman" w:hAnsi="Times New Roman"/>
          <w:sz w:val="24"/>
          <w:szCs w:val="24"/>
        </w:rPr>
        <w:t>all uses.</w:t>
      </w:r>
    </w:p>
    <w:p w14:paraId="5C126CA4" w14:textId="6E54B23B" w:rsidR="00874B07" w:rsidRPr="007228CC" w:rsidRDefault="00332920" w:rsidP="007228CC">
      <w:pPr>
        <w:pStyle w:val="ListParagraph"/>
        <w:numPr>
          <w:ilvl w:val="0"/>
          <w:numId w:val="15"/>
        </w:numPr>
        <w:rPr>
          <w:rFonts w:ascii="Times New Roman" w:hAnsi="Times New Roman"/>
          <w:sz w:val="24"/>
          <w:szCs w:val="24"/>
        </w:rPr>
      </w:pPr>
      <w:r>
        <w:rPr>
          <w:rFonts w:ascii="Times New Roman" w:hAnsi="Times New Roman"/>
          <w:sz w:val="24"/>
          <w:szCs w:val="24"/>
        </w:rPr>
        <w:t>Kodiak</w:t>
      </w:r>
      <w:r w:rsidR="007228CC">
        <w:rPr>
          <w:rFonts w:ascii="Times New Roman" w:hAnsi="Times New Roman"/>
          <w:sz w:val="24"/>
          <w:szCs w:val="24"/>
        </w:rPr>
        <w:t xml:space="preserve"> Finfish, </w:t>
      </w:r>
      <w:r w:rsidR="00874B07" w:rsidRPr="007228CC">
        <w:rPr>
          <w:rFonts w:ascii="Times New Roman" w:hAnsi="Times New Roman"/>
          <w:sz w:val="24"/>
          <w:szCs w:val="24"/>
        </w:rPr>
        <w:t>all uses.</w:t>
      </w:r>
    </w:p>
    <w:p w14:paraId="539E3E56" w14:textId="51CB553C" w:rsidR="007228CC" w:rsidRDefault="00332920" w:rsidP="009B4AA7">
      <w:pPr>
        <w:pStyle w:val="ListParagraph"/>
        <w:numPr>
          <w:ilvl w:val="0"/>
          <w:numId w:val="15"/>
        </w:numPr>
        <w:spacing w:after="0" w:line="240" w:lineRule="auto"/>
        <w:jc w:val="both"/>
        <w:rPr>
          <w:rFonts w:ascii="Times New Roman" w:hAnsi="Times New Roman"/>
          <w:sz w:val="24"/>
          <w:szCs w:val="24"/>
        </w:rPr>
      </w:pPr>
      <w:r>
        <w:rPr>
          <w:rFonts w:ascii="Times New Roman" w:hAnsi="Times New Roman"/>
          <w:sz w:val="24"/>
          <w:szCs w:val="24"/>
        </w:rPr>
        <w:t>Upper Cook Inlet</w:t>
      </w:r>
      <w:r w:rsidR="007228CC">
        <w:rPr>
          <w:rFonts w:ascii="Times New Roman" w:hAnsi="Times New Roman"/>
          <w:sz w:val="24"/>
          <w:szCs w:val="24"/>
        </w:rPr>
        <w:t xml:space="preserve"> Finfish</w:t>
      </w:r>
      <w:r w:rsidR="00F759E7" w:rsidRPr="009B4AA7">
        <w:rPr>
          <w:rFonts w:ascii="Times New Roman" w:hAnsi="Times New Roman"/>
          <w:sz w:val="24"/>
          <w:szCs w:val="24"/>
        </w:rPr>
        <w:t>, all uses</w:t>
      </w:r>
      <w:r w:rsidR="00874B07" w:rsidRPr="009B4AA7">
        <w:rPr>
          <w:rFonts w:ascii="Times New Roman" w:hAnsi="Times New Roman"/>
          <w:sz w:val="24"/>
          <w:szCs w:val="24"/>
        </w:rPr>
        <w:t>.</w:t>
      </w:r>
    </w:p>
    <w:p w14:paraId="56297F90" w14:textId="77777777" w:rsidR="007228CC" w:rsidRPr="009B4AA7" w:rsidRDefault="007228CC" w:rsidP="007228CC">
      <w:pPr>
        <w:pStyle w:val="ListParagraph"/>
        <w:spacing w:after="0" w:line="240" w:lineRule="auto"/>
        <w:jc w:val="both"/>
        <w:rPr>
          <w:rFonts w:ascii="Times New Roman" w:hAnsi="Times New Roman"/>
          <w:sz w:val="24"/>
          <w:szCs w:val="24"/>
        </w:rPr>
      </w:pPr>
    </w:p>
    <w:p w14:paraId="0043BEF9" w14:textId="7A064ADA" w:rsidR="00CB340F" w:rsidRPr="009B4AA7" w:rsidRDefault="00F759E7" w:rsidP="009B4AA7">
      <w:pPr>
        <w:rPr>
          <w:sz w:val="24"/>
          <w:szCs w:val="24"/>
        </w:rPr>
      </w:pPr>
      <w:r w:rsidRPr="009B4AA7">
        <w:rPr>
          <w:sz w:val="24"/>
          <w:szCs w:val="24"/>
        </w:rPr>
        <w:t>The deadline for ACRs i</w:t>
      </w:r>
      <w:r w:rsidR="00727A59">
        <w:rPr>
          <w:sz w:val="24"/>
          <w:szCs w:val="24"/>
        </w:rPr>
        <w:t>s</w:t>
      </w:r>
      <w:r w:rsidRPr="009B4AA7">
        <w:rPr>
          <w:sz w:val="24"/>
          <w:szCs w:val="24"/>
        </w:rPr>
        <w:t xml:space="preserve"> August </w:t>
      </w:r>
      <w:r w:rsidR="00332920">
        <w:rPr>
          <w:sz w:val="24"/>
          <w:szCs w:val="24"/>
        </w:rPr>
        <w:t>14</w:t>
      </w:r>
      <w:r w:rsidRPr="009B4AA7">
        <w:rPr>
          <w:sz w:val="24"/>
          <w:szCs w:val="24"/>
        </w:rPr>
        <w:t>, 202</w:t>
      </w:r>
      <w:r w:rsidR="00332920">
        <w:rPr>
          <w:sz w:val="24"/>
          <w:szCs w:val="24"/>
        </w:rPr>
        <w:t>3</w:t>
      </w:r>
      <w:r w:rsidRPr="009B4AA7">
        <w:rPr>
          <w:sz w:val="24"/>
          <w:szCs w:val="24"/>
        </w:rPr>
        <w:t xml:space="preserve">. </w:t>
      </w:r>
      <w:r w:rsidR="00CB340F" w:rsidRPr="009B4AA7">
        <w:rPr>
          <w:sz w:val="24"/>
          <w:szCs w:val="24"/>
        </w:rPr>
        <w:t xml:space="preserve">ACRs received regarding </w:t>
      </w:r>
      <w:r w:rsidR="00075B3E">
        <w:rPr>
          <w:sz w:val="24"/>
          <w:szCs w:val="24"/>
        </w:rPr>
        <w:t>“</w:t>
      </w:r>
      <w:r w:rsidR="00CB340F" w:rsidRPr="009B4AA7">
        <w:rPr>
          <w:sz w:val="24"/>
          <w:szCs w:val="24"/>
        </w:rPr>
        <w:t>in-cycle</w:t>
      </w:r>
      <w:r w:rsidR="00075B3E">
        <w:rPr>
          <w:sz w:val="24"/>
          <w:szCs w:val="24"/>
        </w:rPr>
        <w:t>”</w:t>
      </w:r>
      <w:r w:rsidR="00CB340F" w:rsidRPr="009B4AA7">
        <w:rPr>
          <w:sz w:val="24"/>
          <w:szCs w:val="24"/>
        </w:rPr>
        <w:t xml:space="preserve"> subjects will not be accepted as they are effectively proposals that missed the April 202</w:t>
      </w:r>
      <w:r w:rsidR="00332920">
        <w:rPr>
          <w:sz w:val="24"/>
          <w:szCs w:val="24"/>
        </w:rPr>
        <w:t>3</w:t>
      </w:r>
      <w:r w:rsidR="00CB340F" w:rsidRPr="009B4AA7">
        <w:rPr>
          <w:sz w:val="24"/>
          <w:szCs w:val="24"/>
        </w:rPr>
        <w:t xml:space="preserve"> deadline. </w:t>
      </w:r>
    </w:p>
    <w:bookmarkEnd w:id="0"/>
    <w:p w14:paraId="60E282EA" w14:textId="77777777" w:rsidR="00CB340F" w:rsidRPr="009B4AA7" w:rsidRDefault="00CB340F" w:rsidP="009B4AA7">
      <w:pPr>
        <w:rPr>
          <w:sz w:val="24"/>
          <w:szCs w:val="24"/>
        </w:rPr>
      </w:pPr>
    </w:p>
    <w:p w14:paraId="457D2380" w14:textId="704C8C54" w:rsidR="00E21E58" w:rsidRPr="009B4AA7" w:rsidRDefault="00E21E58" w:rsidP="009B4AA7">
      <w:pPr>
        <w:rPr>
          <w:sz w:val="24"/>
          <w:szCs w:val="24"/>
        </w:rPr>
      </w:pPr>
      <w:r w:rsidRPr="009B4AA7">
        <w:rPr>
          <w:sz w:val="24"/>
          <w:szCs w:val="24"/>
        </w:rPr>
        <w:t xml:space="preserve">The board accept requests to change its schedule under certain guidelines set forth in 5 AAC 39.999.  The board will accept </w:t>
      </w:r>
      <w:r w:rsidR="00075B3E">
        <w:rPr>
          <w:sz w:val="24"/>
          <w:szCs w:val="24"/>
        </w:rPr>
        <w:t>ACRs</w:t>
      </w:r>
      <w:r w:rsidRPr="009B4AA7">
        <w:rPr>
          <w:sz w:val="24"/>
          <w:szCs w:val="24"/>
        </w:rPr>
        <w:t xml:space="preserve"> only:</w:t>
      </w:r>
    </w:p>
    <w:p w14:paraId="6CC7ADCE" w14:textId="77777777" w:rsidR="00E21E58" w:rsidRPr="009B4AA7" w:rsidRDefault="00E21E58" w:rsidP="009B4AA7">
      <w:pPr>
        <w:numPr>
          <w:ilvl w:val="0"/>
          <w:numId w:val="1"/>
        </w:numPr>
        <w:tabs>
          <w:tab w:val="clear" w:pos="1080"/>
        </w:tabs>
        <w:ind w:left="720"/>
        <w:rPr>
          <w:sz w:val="24"/>
          <w:szCs w:val="24"/>
        </w:rPr>
      </w:pPr>
      <w:r w:rsidRPr="009B4AA7">
        <w:rPr>
          <w:sz w:val="24"/>
          <w:szCs w:val="24"/>
        </w:rPr>
        <w:t>for a fishery conservation purpose or reason; or</w:t>
      </w:r>
    </w:p>
    <w:p w14:paraId="43639C8A" w14:textId="77777777" w:rsidR="00E21E58" w:rsidRPr="009B4AA7" w:rsidRDefault="00E21E58" w:rsidP="009B4AA7">
      <w:pPr>
        <w:numPr>
          <w:ilvl w:val="0"/>
          <w:numId w:val="1"/>
        </w:numPr>
        <w:tabs>
          <w:tab w:val="clear" w:pos="1080"/>
        </w:tabs>
        <w:ind w:left="720"/>
        <w:rPr>
          <w:sz w:val="24"/>
          <w:szCs w:val="24"/>
        </w:rPr>
      </w:pPr>
      <w:r w:rsidRPr="009B4AA7">
        <w:rPr>
          <w:sz w:val="24"/>
          <w:szCs w:val="24"/>
        </w:rPr>
        <w:t>to correct an error in regulation; or</w:t>
      </w:r>
    </w:p>
    <w:p w14:paraId="5F7938C4" w14:textId="77777777" w:rsidR="00E21E58" w:rsidRPr="009B4AA7" w:rsidRDefault="00E21E58" w:rsidP="009B4AA7">
      <w:pPr>
        <w:numPr>
          <w:ilvl w:val="0"/>
          <w:numId w:val="1"/>
        </w:numPr>
        <w:tabs>
          <w:tab w:val="clear" w:pos="1080"/>
        </w:tabs>
        <w:ind w:left="720"/>
        <w:rPr>
          <w:sz w:val="24"/>
          <w:szCs w:val="24"/>
        </w:rPr>
      </w:pPr>
      <w:r w:rsidRPr="009B4AA7">
        <w:rPr>
          <w:sz w:val="24"/>
          <w:szCs w:val="24"/>
        </w:rPr>
        <w:t>to correct an effect on a fishery that was unforeseen when a regulation was adopted.</w:t>
      </w:r>
    </w:p>
    <w:p w14:paraId="4883A0DA" w14:textId="77777777" w:rsidR="00E21E58" w:rsidRPr="009B4AA7" w:rsidRDefault="00E21E58" w:rsidP="009B4AA7">
      <w:pPr>
        <w:ind w:left="720"/>
        <w:rPr>
          <w:sz w:val="24"/>
          <w:szCs w:val="24"/>
        </w:rPr>
      </w:pPr>
    </w:p>
    <w:p w14:paraId="7CBEA960" w14:textId="77777777" w:rsidR="00E21E58" w:rsidRPr="009B4AA7" w:rsidRDefault="00E21E58" w:rsidP="009B4AA7">
      <w:pPr>
        <w:rPr>
          <w:sz w:val="24"/>
          <w:szCs w:val="24"/>
        </w:rPr>
      </w:pPr>
      <w:r w:rsidRPr="009B4AA7">
        <w:rPr>
          <w:sz w:val="24"/>
          <w:szCs w:val="24"/>
        </w:rPr>
        <w:t xml:space="preserve">The board will not accept an </w:t>
      </w:r>
      <w:r w:rsidR="000E76AA" w:rsidRPr="009B4AA7">
        <w:rPr>
          <w:sz w:val="24"/>
          <w:szCs w:val="24"/>
        </w:rPr>
        <w:t>ACR</w:t>
      </w:r>
      <w:r w:rsidRPr="009B4AA7">
        <w:rPr>
          <w:sz w:val="24"/>
          <w:szCs w:val="24"/>
        </w:rPr>
        <w:t xml:space="preserve"> that is predominantly allocative in nature in the absence of new compelling information, as determined by the board [5 AAC 39.999 (a) (2)].</w:t>
      </w:r>
    </w:p>
    <w:p w14:paraId="3E8DBC96" w14:textId="03F6E5FE" w:rsidR="00CB340F" w:rsidRPr="009B4AA7" w:rsidRDefault="00CB340F" w:rsidP="009B4AA7">
      <w:pPr>
        <w:rPr>
          <w:sz w:val="24"/>
          <w:szCs w:val="24"/>
        </w:rPr>
      </w:pPr>
    </w:p>
    <w:p w14:paraId="5206C399" w14:textId="77777777" w:rsidR="00E21E58" w:rsidRPr="009B4AA7" w:rsidRDefault="00E21E58" w:rsidP="009B4AA7">
      <w:pPr>
        <w:rPr>
          <w:sz w:val="24"/>
          <w:szCs w:val="24"/>
        </w:rPr>
      </w:pPr>
      <w:r w:rsidRPr="009B4AA7">
        <w:rPr>
          <w:sz w:val="24"/>
          <w:szCs w:val="24"/>
        </w:rPr>
        <w:t>Please answer all questions to the best of your ability.</w:t>
      </w:r>
    </w:p>
    <w:p w14:paraId="688AA889" w14:textId="77777777" w:rsidR="002D554F" w:rsidRPr="009B4AA7" w:rsidRDefault="002D554F" w:rsidP="009B4AA7">
      <w:pPr>
        <w:jc w:val="both"/>
        <w:rPr>
          <w:sz w:val="24"/>
          <w:szCs w:val="24"/>
        </w:rPr>
      </w:pPr>
    </w:p>
    <w:tbl>
      <w:tblPr>
        <w:tblStyle w:val="TableGrid"/>
        <w:tblW w:w="9787" w:type="dxa"/>
        <w:tblInd w:w="-162" w:type="dxa"/>
        <w:tblLook w:val="04A0" w:firstRow="1" w:lastRow="0" w:firstColumn="1" w:lastColumn="0" w:noHBand="0" w:noVBand="1"/>
      </w:tblPr>
      <w:tblGrid>
        <w:gridCol w:w="9787"/>
      </w:tblGrid>
      <w:tr w:rsidR="004E1491" w:rsidRPr="009B4AA7" w14:paraId="0CE8FF16" w14:textId="77777777" w:rsidTr="009B4AA7">
        <w:trPr>
          <w:trHeight w:val="1187"/>
        </w:trPr>
        <w:tc>
          <w:tcPr>
            <w:tcW w:w="9787" w:type="dxa"/>
          </w:tcPr>
          <w:p w14:paraId="2A707573" w14:textId="77777777" w:rsidR="004E1491" w:rsidRPr="009B4AA7" w:rsidRDefault="004E1491" w:rsidP="009B4AA7">
            <w:pPr>
              <w:pStyle w:val="ListParagraph"/>
              <w:numPr>
                <w:ilvl w:val="0"/>
                <w:numId w:val="9"/>
              </w:numPr>
              <w:spacing w:after="0" w:line="240" w:lineRule="auto"/>
              <w:ind w:left="162" w:hanging="162"/>
              <w:rPr>
                <w:rFonts w:ascii="Times New Roman" w:hAnsi="Times New Roman"/>
                <w:sz w:val="24"/>
                <w:szCs w:val="24"/>
                <w:u w:val="single"/>
              </w:rPr>
            </w:pPr>
            <w:r w:rsidRPr="009B4AA7">
              <w:rPr>
                <w:rFonts w:ascii="Times New Roman" w:hAnsi="Times New Roman"/>
                <w:sz w:val="24"/>
                <w:szCs w:val="24"/>
              </w:rPr>
              <w:t xml:space="preserve">CITE THE REGULATION THAT WILL BE CHANGED IF THIS ACR IS HEARD.  If possible, enter the series of letters and numbers that identify the regulation to be changed.  If it will be a new section, enter “5 AAC NEW”. </w:t>
            </w:r>
          </w:p>
          <w:p w14:paraId="375682E9" w14:textId="501B0F35" w:rsidR="004E1491" w:rsidRPr="009B4AA7" w:rsidRDefault="000E76AA" w:rsidP="009B4AA7">
            <w:pPr>
              <w:pStyle w:val="ListParagraph"/>
              <w:spacing w:after="0" w:line="240" w:lineRule="auto"/>
              <w:ind w:left="0"/>
              <w:rPr>
                <w:rFonts w:ascii="Times New Roman" w:hAnsi="Times New Roman"/>
                <w:sz w:val="24"/>
                <w:szCs w:val="24"/>
                <w:u w:val="single"/>
              </w:rPr>
            </w:pPr>
            <w:r w:rsidRPr="009B4AA7">
              <w:rPr>
                <w:rFonts w:ascii="Times New Roman" w:hAnsi="Times New Roman"/>
                <w:sz w:val="24"/>
                <w:szCs w:val="24"/>
              </w:rPr>
              <w:t xml:space="preserve">Alaska Administrative Code Number 5 AAC: </w:t>
            </w:r>
            <w:r w:rsidR="009B4AA7" w:rsidRPr="009B4AA7">
              <w:rPr>
                <w:rFonts w:ascii="Times New Roman" w:hAnsi="Times New Roman"/>
                <w:sz w:val="24"/>
                <w:szCs w:val="24"/>
              </w:rPr>
              <w:t xml:space="preserve"> </w:t>
            </w:r>
          </w:p>
        </w:tc>
      </w:tr>
      <w:tr w:rsidR="004E1491" w:rsidRPr="009B4AA7" w14:paraId="482195A5" w14:textId="77777777" w:rsidTr="009B4AA7">
        <w:trPr>
          <w:trHeight w:val="1382"/>
        </w:trPr>
        <w:tc>
          <w:tcPr>
            <w:tcW w:w="9787" w:type="dxa"/>
          </w:tcPr>
          <w:p w14:paraId="618EABAF" w14:textId="77777777" w:rsidR="004E1491" w:rsidRPr="009B4AA7" w:rsidRDefault="004E1491" w:rsidP="009B4AA7">
            <w:pPr>
              <w:pStyle w:val="ListParagraph"/>
              <w:numPr>
                <w:ilvl w:val="0"/>
                <w:numId w:val="9"/>
              </w:numPr>
              <w:spacing w:after="0" w:line="240" w:lineRule="auto"/>
              <w:ind w:left="162" w:hanging="180"/>
              <w:jc w:val="both"/>
              <w:rPr>
                <w:rFonts w:ascii="Times New Roman" w:hAnsi="Times New Roman"/>
                <w:sz w:val="24"/>
                <w:szCs w:val="24"/>
              </w:rPr>
            </w:pPr>
            <w:r w:rsidRPr="009B4AA7">
              <w:rPr>
                <w:rFonts w:ascii="Times New Roman" w:hAnsi="Times New Roman"/>
                <w:sz w:val="24"/>
                <w:szCs w:val="24"/>
              </w:rPr>
              <w:t>WHAT IS THE PROBLEM YOU WOULD LIKE THE BOARD TO ADDRESS?  STATE IN DETAIL THE NATURE OF THE CURRENT PROBLEM.  Address only one issue.  State the problem clearly and concisely.  The board will reject multiple or confusing issues</w:t>
            </w:r>
            <w:r w:rsidR="00C6202B" w:rsidRPr="009B4AA7">
              <w:rPr>
                <w:rFonts w:ascii="Times New Roman" w:hAnsi="Times New Roman"/>
                <w:sz w:val="24"/>
                <w:szCs w:val="24"/>
              </w:rPr>
              <w:t>.</w:t>
            </w:r>
          </w:p>
          <w:p w14:paraId="395D375C" w14:textId="274FF38F" w:rsidR="004E1491" w:rsidRPr="009B4AA7" w:rsidRDefault="004E1491" w:rsidP="009B4AA7">
            <w:pPr>
              <w:pStyle w:val="ListParagraph"/>
              <w:spacing w:after="0" w:line="240" w:lineRule="auto"/>
              <w:ind w:left="0"/>
              <w:jc w:val="both"/>
              <w:rPr>
                <w:rFonts w:ascii="Times New Roman" w:hAnsi="Times New Roman"/>
                <w:sz w:val="24"/>
                <w:szCs w:val="24"/>
              </w:rPr>
            </w:pPr>
          </w:p>
        </w:tc>
      </w:tr>
      <w:tr w:rsidR="004E1491" w:rsidRPr="009B4AA7" w14:paraId="1C6AA398" w14:textId="77777777" w:rsidTr="009B4AA7">
        <w:trPr>
          <w:trHeight w:val="1068"/>
        </w:trPr>
        <w:tc>
          <w:tcPr>
            <w:tcW w:w="9787" w:type="dxa"/>
          </w:tcPr>
          <w:p w14:paraId="4B76B0E2" w14:textId="77777777" w:rsidR="004E1491" w:rsidRPr="009B4AA7" w:rsidRDefault="004E1491" w:rsidP="009B4AA7">
            <w:pPr>
              <w:pStyle w:val="ListParagraph"/>
              <w:numPr>
                <w:ilvl w:val="0"/>
                <w:numId w:val="9"/>
              </w:numPr>
              <w:spacing w:after="0" w:line="240" w:lineRule="auto"/>
              <w:ind w:left="162" w:hanging="180"/>
              <w:jc w:val="both"/>
              <w:rPr>
                <w:rFonts w:ascii="Times New Roman" w:hAnsi="Times New Roman"/>
                <w:sz w:val="24"/>
                <w:szCs w:val="24"/>
              </w:rPr>
            </w:pPr>
            <w:r w:rsidRPr="009B4AA7">
              <w:rPr>
                <w:rFonts w:ascii="Times New Roman" w:hAnsi="Times New Roman"/>
                <w:sz w:val="24"/>
                <w:szCs w:val="24"/>
              </w:rPr>
              <w:t>WHAT SOLUTION DO YOU PREFER?  Or, if the board adopted your solution, what would the new or amended regulation say?</w:t>
            </w:r>
          </w:p>
          <w:p w14:paraId="236CB50E" w14:textId="6EEB61EA" w:rsidR="004E1491" w:rsidRPr="009B4AA7" w:rsidRDefault="004E1491" w:rsidP="009B4AA7">
            <w:pPr>
              <w:jc w:val="both"/>
              <w:rPr>
                <w:sz w:val="24"/>
                <w:szCs w:val="24"/>
              </w:rPr>
            </w:pPr>
          </w:p>
        </w:tc>
      </w:tr>
      <w:tr w:rsidR="009427F6" w:rsidRPr="009B4AA7" w14:paraId="634E9ECA" w14:textId="77777777" w:rsidTr="009B4AA7">
        <w:tc>
          <w:tcPr>
            <w:tcW w:w="9787" w:type="dxa"/>
          </w:tcPr>
          <w:p w14:paraId="4212B8F6" w14:textId="77777777" w:rsidR="009427F6" w:rsidRPr="009B4AA7" w:rsidRDefault="00E21E58" w:rsidP="009B4AA7">
            <w:pPr>
              <w:pStyle w:val="ListParagraph"/>
              <w:numPr>
                <w:ilvl w:val="0"/>
                <w:numId w:val="9"/>
              </w:numPr>
              <w:spacing w:after="0" w:line="240" w:lineRule="auto"/>
              <w:ind w:left="0" w:firstLine="0"/>
              <w:jc w:val="both"/>
              <w:rPr>
                <w:rFonts w:ascii="Times New Roman" w:hAnsi="Times New Roman"/>
                <w:sz w:val="24"/>
                <w:szCs w:val="24"/>
              </w:rPr>
            </w:pPr>
            <w:r w:rsidRPr="009B4AA7">
              <w:rPr>
                <w:rFonts w:ascii="Times New Roman" w:hAnsi="Times New Roman"/>
                <w:sz w:val="24"/>
                <w:szCs w:val="24"/>
              </w:rPr>
              <w:t xml:space="preserve">STATE IN DETAIL HOW THIS ACR MEETS THE CRITERIA STATED </w:t>
            </w:r>
            <w:r w:rsidR="004C0BCA" w:rsidRPr="009B4AA7">
              <w:rPr>
                <w:rFonts w:ascii="Times New Roman" w:hAnsi="Times New Roman"/>
                <w:sz w:val="24"/>
                <w:szCs w:val="24"/>
              </w:rPr>
              <w:t>BELOW</w:t>
            </w:r>
            <w:r w:rsidRPr="009B4AA7">
              <w:rPr>
                <w:rFonts w:ascii="Times New Roman" w:hAnsi="Times New Roman"/>
                <w:sz w:val="24"/>
                <w:szCs w:val="24"/>
              </w:rPr>
              <w:t xml:space="preserve">.  If one or more of the three criteria set forth </w:t>
            </w:r>
            <w:r w:rsidR="003A0168" w:rsidRPr="009B4AA7">
              <w:rPr>
                <w:rFonts w:ascii="Times New Roman" w:hAnsi="Times New Roman"/>
                <w:sz w:val="24"/>
                <w:szCs w:val="24"/>
              </w:rPr>
              <w:t>below</w:t>
            </w:r>
            <w:r w:rsidRPr="009B4AA7">
              <w:rPr>
                <w:rFonts w:ascii="Times New Roman" w:hAnsi="Times New Roman"/>
                <w:sz w:val="24"/>
                <w:szCs w:val="24"/>
              </w:rPr>
              <w:t xml:space="preserve"> is not applicable, state that it is not.</w:t>
            </w:r>
          </w:p>
        </w:tc>
      </w:tr>
      <w:tr w:rsidR="004E1491" w:rsidRPr="009B4AA7" w14:paraId="594799CF" w14:textId="77777777" w:rsidTr="009B4AA7">
        <w:trPr>
          <w:trHeight w:val="792"/>
        </w:trPr>
        <w:tc>
          <w:tcPr>
            <w:tcW w:w="9787" w:type="dxa"/>
          </w:tcPr>
          <w:p w14:paraId="5A2E9B06" w14:textId="77777777" w:rsidR="004E1491" w:rsidRPr="009B4AA7" w:rsidRDefault="00E21E58" w:rsidP="009B4AA7">
            <w:pPr>
              <w:pStyle w:val="ListParagraph"/>
              <w:numPr>
                <w:ilvl w:val="0"/>
                <w:numId w:val="13"/>
              </w:numPr>
              <w:spacing w:after="0" w:line="240" w:lineRule="auto"/>
              <w:jc w:val="both"/>
              <w:rPr>
                <w:rFonts w:ascii="Times New Roman" w:hAnsi="Times New Roman"/>
                <w:sz w:val="24"/>
                <w:szCs w:val="24"/>
              </w:rPr>
            </w:pPr>
            <w:r w:rsidRPr="009B4AA7">
              <w:rPr>
                <w:rFonts w:ascii="Times New Roman" w:hAnsi="Times New Roman"/>
                <w:sz w:val="24"/>
                <w:szCs w:val="24"/>
              </w:rPr>
              <w:t>for a fishery conservation purpose or reason</w:t>
            </w:r>
            <w:r w:rsidR="004E1491" w:rsidRPr="009B4AA7">
              <w:rPr>
                <w:rFonts w:ascii="Times New Roman" w:hAnsi="Times New Roman"/>
                <w:sz w:val="24"/>
                <w:szCs w:val="24"/>
              </w:rPr>
              <w:t>:</w:t>
            </w:r>
          </w:p>
          <w:p w14:paraId="48FE27BF" w14:textId="4CFF2712" w:rsidR="004E1491" w:rsidRPr="009B4AA7" w:rsidRDefault="004E1491" w:rsidP="009B4AA7">
            <w:pPr>
              <w:ind w:left="702"/>
              <w:jc w:val="both"/>
              <w:rPr>
                <w:sz w:val="24"/>
                <w:szCs w:val="24"/>
              </w:rPr>
            </w:pPr>
          </w:p>
        </w:tc>
      </w:tr>
      <w:tr w:rsidR="004E1491" w:rsidRPr="009B4AA7" w14:paraId="563F348C" w14:textId="77777777" w:rsidTr="009B4AA7">
        <w:trPr>
          <w:trHeight w:val="792"/>
        </w:trPr>
        <w:tc>
          <w:tcPr>
            <w:tcW w:w="9787" w:type="dxa"/>
          </w:tcPr>
          <w:p w14:paraId="2AE488B8" w14:textId="77777777" w:rsidR="004E1491" w:rsidRPr="009B4AA7" w:rsidRDefault="00E21E58" w:rsidP="009B4AA7">
            <w:pPr>
              <w:pStyle w:val="ListParagraph"/>
              <w:numPr>
                <w:ilvl w:val="0"/>
                <w:numId w:val="13"/>
              </w:numPr>
              <w:spacing w:after="0" w:line="240" w:lineRule="auto"/>
              <w:jc w:val="both"/>
              <w:rPr>
                <w:rFonts w:ascii="Times New Roman" w:hAnsi="Times New Roman"/>
                <w:sz w:val="24"/>
                <w:szCs w:val="24"/>
              </w:rPr>
            </w:pPr>
            <w:r w:rsidRPr="009B4AA7">
              <w:rPr>
                <w:rFonts w:ascii="Times New Roman" w:hAnsi="Times New Roman"/>
                <w:sz w:val="24"/>
                <w:szCs w:val="24"/>
              </w:rPr>
              <w:lastRenderedPageBreak/>
              <w:t>to correct an error in regulation</w:t>
            </w:r>
            <w:r w:rsidR="004E1491" w:rsidRPr="009B4AA7">
              <w:rPr>
                <w:rFonts w:ascii="Times New Roman" w:hAnsi="Times New Roman"/>
                <w:sz w:val="24"/>
                <w:szCs w:val="24"/>
              </w:rPr>
              <w:t>:</w:t>
            </w:r>
          </w:p>
          <w:p w14:paraId="1C5DD19D" w14:textId="7CDA99EF" w:rsidR="004E1491" w:rsidRPr="009B4AA7" w:rsidRDefault="004E1491" w:rsidP="009B4AA7">
            <w:pPr>
              <w:pStyle w:val="ListParagraph"/>
              <w:spacing w:after="0" w:line="240" w:lineRule="auto"/>
              <w:ind w:left="702"/>
              <w:jc w:val="both"/>
              <w:rPr>
                <w:rFonts w:ascii="Times New Roman" w:hAnsi="Times New Roman"/>
                <w:sz w:val="24"/>
                <w:szCs w:val="24"/>
              </w:rPr>
            </w:pPr>
          </w:p>
        </w:tc>
      </w:tr>
      <w:tr w:rsidR="004E1491" w:rsidRPr="009B4AA7" w14:paraId="4F1EDC71" w14:textId="77777777" w:rsidTr="009B4AA7">
        <w:trPr>
          <w:trHeight w:val="792"/>
        </w:trPr>
        <w:tc>
          <w:tcPr>
            <w:tcW w:w="9787" w:type="dxa"/>
          </w:tcPr>
          <w:p w14:paraId="51CFC7C2" w14:textId="77777777" w:rsidR="004E1491" w:rsidRPr="009B4AA7" w:rsidRDefault="00E21E58" w:rsidP="009B4AA7">
            <w:pPr>
              <w:pStyle w:val="ListParagraph"/>
              <w:numPr>
                <w:ilvl w:val="0"/>
                <w:numId w:val="13"/>
              </w:numPr>
              <w:spacing w:after="0" w:line="240" w:lineRule="auto"/>
              <w:jc w:val="both"/>
              <w:rPr>
                <w:rFonts w:ascii="Times New Roman" w:hAnsi="Times New Roman"/>
                <w:sz w:val="24"/>
                <w:szCs w:val="24"/>
              </w:rPr>
            </w:pPr>
            <w:r w:rsidRPr="009B4AA7">
              <w:rPr>
                <w:rFonts w:ascii="Times New Roman" w:hAnsi="Times New Roman"/>
                <w:sz w:val="24"/>
                <w:szCs w:val="24"/>
              </w:rPr>
              <w:t>to correct an effect on a fishery that was unforeseen when a regulation was adopted</w:t>
            </w:r>
            <w:r w:rsidR="004E1491" w:rsidRPr="009B4AA7">
              <w:rPr>
                <w:rFonts w:ascii="Times New Roman" w:hAnsi="Times New Roman"/>
                <w:sz w:val="24"/>
                <w:szCs w:val="24"/>
              </w:rPr>
              <w:t>:</w:t>
            </w:r>
          </w:p>
          <w:p w14:paraId="2B2F42B5" w14:textId="2F7D4BB3" w:rsidR="004E1491" w:rsidRPr="009B4AA7" w:rsidRDefault="004E1491" w:rsidP="009B4AA7">
            <w:pPr>
              <w:pStyle w:val="ListParagraph"/>
              <w:spacing w:after="0" w:line="240" w:lineRule="auto"/>
              <w:ind w:left="702"/>
              <w:jc w:val="both"/>
              <w:rPr>
                <w:rFonts w:ascii="Times New Roman" w:hAnsi="Times New Roman"/>
                <w:sz w:val="24"/>
                <w:szCs w:val="24"/>
              </w:rPr>
            </w:pPr>
          </w:p>
        </w:tc>
      </w:tr>
      <w:tr w:rsidR="004E1491" w:rsidRPr="009B4AA7" w14:paraId="7B41EEE9" w14:textId="77777777" w:rsidTr="009B4AA7">
        <w:trPr>
          <w:trHeight w:val="1068"/>
        </w:trPr>
        <w:tc>
          <w:tcPr>
            <w:tcW w:w="9787" w:type="dxa"/>
          </w:tcPr>
          <w:p w14:paraId="6DFBA7DA" w14:textId="77777777" w:rsidR="004E1491" w:rsidRPr="009B4AA7" w:rsidRDefault="004E1491" w:rsidP="009B4AA7">
            <w:pPr>
              <w:pStyle w:val="ListParagraph"/>
              <w:numPr>
                <w:ilvl w:val="0"/>
                <w:numId w:val="9"/>
              </w:numPr>
              <w:spacing w:after="0" w:line="240" w:lineRule="auto"/>
              <w:ind w:left="162" w:hanging="162"/>
              <w:jc w:val="both"/>
              <w:rPr>
                <w:rFonts w:ascii="Times New Roman" w:hAnsi="Times New Roman"/>
                <w:sz w:val="24"/>
                <w:szCs w:val="24"/>
              </w:rPr>
            </w:pPr>
            <w:r w:rsidRPr="009B4AA7">
              <w:rPr>
                <w:rFonts w:ascii="Times New Roman" w:hAnsi="Times New Roman"/>
                <w:sz w:val="24"/>
                <w:szCs w:val="24"/>
              </w:rPr>
              <w:t>WHAT WILL HAPPEN IF THIS PROBLEM IS NOT SOLVED PRIOR TO THE REGULAR CYCLE?</w:t>
            </w:r>
          </w:p>
          <w:p w14:paraId="6A633700" w14:textId="7EF2BF9F" w:rsidR="004E1491" w:rsidRPr="009B4AA7" w:rsidRDefault="004E1491" w:rsidP="009B4AA7">
            <w:pPr>
              <w:jc w:val="both"/>
              <w:rPr>
                <w:sz w:val="24"/>
                <w:szCs w:val="24"/>
              </w:rPr>
            </w:pPr>
          </w:p>
        </w:tc>
      </w:tr>
      <w:tr w:rsidR="009427F6" w:rsidRPr="009B4AA7" w14:paraId="29B6221B" w14:textId="77777777" w:rsidTr="009B4AA7">
        <w:tc>
          <w:tcPr>
            <w:tcW w:w="9787" w:type="dxa"/>
            <w:tcBorders>
              <w:top w:val="single" w:sz="4" w:space="0" w:color="auto"/>
              <w:left w:val="single" w:sz="4" w:space="0" w:color="auto"/>
              <w:bottom w:val="nil"/>
              <w:right w:val="single" w:sz="4" w:space="0" w:color="auto"/>
            </w:tcBorders>
          </w:tcPr>
          <w:p w14:paraId="1DC856C9" w14:textId="47102672" w:rsidR="009427F6" w:rsidRPr="009B4AA7" w:rsidRDefault="003046B0" w:rsidP="009B4AA7">
            <w:pPr>
              <w:pStyle w:val="ListParagraph"/>
              <w:numPr>
                <w:ilvl w:val="0"/>
                <w:numId w:val="9"/>
              </w:numPr>
              <w:spacing w:after="0" w:line="240" w:lineRule="auto"/>
              <w:ind w:left="162" w:hanging="162"/>
              <w:rPr>
                <w:rFonts w:ascii="Times New Roman" w:hAnsi="Times New Roman"/>
                <w:sz w:val="24"/>
                <w:szCs w:val="24"/>
              </w:rPr>
            </w:pPr>
            <w:r w:rsidRPr="009B4AA7">
              <w:rPr>
                <w:rFonts w:ascii="Times New Roman" w:hAnsi="Times New Roman"/>
                <w:sz w:val="24"/>
                <w:szCs w:val="24"/>
              </w:rPr>
              <w:br w:type="page"/>
            </w:r>
            <w:r w:rsidR="009427F6" w:rsidRPr="009B4AA7">
              <w:rPr>
                <w:rFonts w:ascii="Times New Roman" w:hAnsi="Times New Roman"/>
                <w:sz w:val="24"/>
                <w:szCs w:val="24"/>
              </w:rPr>
              <w:t xml:space="preserve">STATE WHY YOUR </w:t>
            </w:r>
            <w:r w:rsidR="003E2D98" w:rsidRPr="009B4AA7">
              <w:rPr>
                <w:rFonts w:ascii="Times New Roman" w:hAnsi="Times New Roman"/>
                <w:sz w:val="24"/>
                <w:szCs w:val="24"/>
              </w:rPr>
              <w:t>ACR</w:t>
            </w:r>
            <w:r w:rsidR="009427F6" w:rsidRPr="009B4AA7">
              <w:rPr>
                <w:rFonts w:ascii="Times New Roman" w:hAnsi="Times New Roman"/>
                <w:sz w:val="24"/>
                <w:szCs w:val="24"/>
              </w:rPr>
              <w:t xml:space="preserve"> IS NOT PREDOMINANTLY ALLOCATIVE.</w:t>
            </w:r>
          </w:p>
        </w:tc>
      </w:tr>
      <w:tr w:rsidR="009427F6" w:rsidRPr="009B4AA7" w14:paraId="775965BA" w14:textId="77777777" w:rsidTr="009B4AA7">
        <w:tc>
          <w:tcPr>
            <w:tcW w:w="9787" w:type="dxa"/>
            <w:tcBorders>
              <w:top w:val="nil"/>
              <w:left w:val="single" w:sz="4" w:space="0" w:color="auto"/>
              <w:bottom w:val="single" w:sz="4" w:space="0" w:color="auto"/>
              <w:right w:val="single" w:sz="4" w:space="0" w:color="auto"/>
            </w:tcBorders>
          </w:tcPr>
          <w:p w14:paraId="4B472B6B" w14:textId="041AB603" w:rsidR="009427F6" w:rsidRPr="009B4AA7" w:rsidRDefault="009427F6" w:rsidP="009B4AA7">
            <w:pPr>
              <w:jc w:val="both"/>
              <w:rPr>
                <w:sz w:val="24"/>
                <w:szCs w:val="24"/>
              </w:rPr>
            </w:pPr>
          </w:p>
          <w:p w14:paraId="045977E6" w14:textId="77777777" w:rsidR="000E76AA" w:rsidRPr="009B4AA7" w:rsidRDefault="000E76AA" w:rsidP="009B4AA7">
            <w:pPr>
              <w:jc w:val="both"/>
              <w:rPr>
                <w:sz w:val="24"/>
                <w:szCs w:val="24"/>
              </w:rPr>
            </w:pPr>
          </w:p>
        </w:tc>
      </w:tr>
      <w:tr w:rsidR="004E1491" w:rsidRPr="009B4AA7" w14:paraId="6E0EF8AF" w14:textId="77777777" w:rsidTr="009B4AA7">
        <w:trPr>
          <w:trHeight w:val="1344"/>
        </w:trPr>
        <w:tc>
          <w:tcPr>
            <w:tcW w:w="9787" w:type="dxa"/>
            <w:tcBorders>
              <w:top w:val="single" w:sz="4" w:space="0" w:color="auto"/>
            </w:tcBorders>
          </w:tcPr>
          <w:p w14:paraId="3BA09319" w14:textId="77777777" w:rsidR="004E1491" w:rsidRPr="009B4AA7" w:rsidRDefault="004E1491" w:rsidP="009B4AA7">
            <w:pPr>
              <w:pStyle w:val="ListParagraph"/>
              <w:numPr>
                <w:ilvl w:val="0"/>
                <w:numId w:val="9"/>
              </w:numPr>
              <w:spacing w:after="0" w:line="240" w:lineRule="auto"/>
              <w:ind w:left="252" w:hanging="252"/>
              <w:jc w:val="both"/>
              <w:rPr>
                <w:rFonts w:ascii="Times New Roman" w:hAnsi="Times New Roman"/>
                <w:sz w:val="24"/>
                <w:szCs w:val="24"/>
              </w:rPr>
            </w:pPr>
            <w:r w:rsidRPr="009B4AA7">
              <w:rPr>
                <w:rFonts w:ascii="Times New Roman" w:hAnsi="Times New Roman"/>
                <w:sz w:val="24"/>
                <w:szCs w:val="24"/>
              </w:rPr>
              <w:t xml:space="preserve">IF </w:t>
            </w:r>
            <w:r w:rsidR="000E76AA" w:rsidRPr="009B4AA7">
              <w:rPr>
                <w:rFonts w:ascii="Times New Roman" w:hAnsi="Times New Roman"/>
                <w:sz w:val="24"/>
                <w:szCs w:val="24"/>
              </w:rPr>
              <w:t>THIS</w:t>
            </w:r>
            <w:r w:rsidRPr="009B4AA7">
              <w:rPr>
                <w:rFonts w:ascii="Times New Roman" w:hAnsi="Times New Roman"/>
                <w:sz w:val="24"/>
                <w:szCs w:val="24"/>
              </w:rPr>
              <w:t xml:space="preserve"> REQUEST IS ALLOCATIVE, STATE THE NEW INFORMATION THAT COMPELS THE BOARD TO CONSIDER AN ALLOCATIVE PROPOSAL OUTSIDE OF THE REGULAR CYCLE.</w:t>
            </w:r>
          </w:p>
          <w:p w14:paraId="1A37E9BF" w14:textId="2344C139" w:rsidR="004E1491" w:rsidRPr="009B4AA7" w:rsidRDefault="004E1491" w:rsidP="009B4AA7">
            <w:pPr>
              <w:jc w:val="both"/>
              <w:rPr>
                <w:sz w:val="24"/>
                <w:szCs w:val="24"/>
              </w:rPr>
            </w:pPr>
          </w:p>
        </w:tc>
      </w:tr>
      <w:tr w:rsidR="004E1491" w:rsidRPr="009B4AA7" w14:paraId="798E0D04" w14:textId="77777777" w:rsidTr="009B4AA7">
        <w:trPr>
          <w:trHeight w:val="1106"/>
        </w:trPr>
        <w:tc>
          <w:tcPr>
            <w:tcW w:w="9787" w:type="dxa"/>
          </w:tcPr>
          <w:p w14:paraId="4F674989" w14:textId="77777777" w:rsidR="004E1491" w:rsidRPr="009B4AA7" w:rsidRDefault="004E1491" w:rsidP="009B4AA7">
            <w:pPr>
              <w:pStyle w:val="ListParagraph"/>
              <w:numPr>
                <w:ilvl w:val="0"/>
                <w:numId w:val="9"/>
              </w:numPr>
              <w:spacing w:after="0" w:line="240" w:lineRule="auto"/>
              <w:ind w:left="162" w:hanging="180"/>
              <w:jc w:val="both"/>
              <w:rPr>
                <w:rFonts w:ascii="Times New Roman" w:hAnsi="Times New Roman"/>
                <w:sz w:val="24"/>
                <w:szCs w:val="24"/>
              </w:rPr>
            </w:pPr>
            <w:r w:rsidRPr="009B4AA7">
              <w:rPr>
                <w:rFonts w:ascii="Times New Roman" w:hAnsi="Times New Roman"/>
                <w:sz w:val="24"/>
                <w:szCs w:val="24"/>
              </w:rPr>
              <w:t>STATE YOUR INVOLVEMENT IN THE FISHERY THAT IS THE SUBJECT OF THIS ACR (e.g., commercial fisherman, subsistence user, sport angler, etc.)</w:t>
            </w:r>
          </w:p>
          <w:p w14:paraId="487CDF44" w14:textId="21ADD2CB" w:rsidR="004E1491" w:rsidRPr="009B4AA7" w:rsidRDefault="004E1491" w:rsidP="009B4AA7">
            <w:pPr>
              <w:pStyle w:val="ListParagraph"/>
              <w:spacing w:after="0" w:line="240" w:lineRule="auto"/>
              <w:ind w:left="0"/>
              <w:jc w:val="both"/>
              <w:rPr>
                <w:rFonts w:ascii="Times New Roman" w:hAnsi="Times New Roman"/>
                <w:sz w:val="24"/>
                <w:szCs w:val="24"/>
              </w:rPr>
            </w:pPr>
          </w:p>
        </w:tc>
      </w:tr>
      <w:tr w:rsidR="004E1491" w:rsidRPr="009B4AA7" w14:paraId="4705C5C4" w14:textId="77777777" w:rsidTr="009B4AA7">
        <w:trPr>
          <w:trHeight w:val="980"/>
        </w:trPr>
        <w:tc>
          <w:tcPr>
            <w:tcW w:w="9787" w:type="dxa"/>
          </w:tcPr>
          <w:p w14:paraId="59964012" w14:textId="77777777" w:rsidR="004E1491" w:rsidRPr="009B4AA7" w:rsidRDefault="004E1491" w:rsidP="009B4AA7">
            <w:pPr>
              <w:pStyle w:val="ListParagraph"/>
              <w:numPr>
                <w:ilvl w:val="0"/>
                <w:numId w:val="9"/>
              </w:numPr>
              <w:spacing w:after="0" w:line="240" w:lineRule="auto"/>
              <w:ind w:left="162" w:hanging="162"/>
              <w:jc w:val="both"/>
              <w:rPr>
                <w:rFonts w:ascii="Times New Roman" w:hAnsi="Times New Roman"/>
                <w:sz w:val="24"/>
                <w:szCs w:val="24"/>
              </w:rPr>
            </w:pPr>
            <w:r w:rsidRPr="009B4AA7">
              <w:rPr>
                <w:rFonts w:ascii="Times New Roman" w:hAnsi="Times New Roman"/>
                <w:sz w:val="24"/>
                <w:szCs w:val="24"/>
              </w:rPr>
              <w:t>STATE WHETHER THIS ACR HAS BEEN CONSIDERED BEFORE, EITHER AS A PROPOSAL OR AS AN ACR, AND IF SO, DURING WHICH BOARD OF FISHERIES MEETING.</w:t>
            </w:r>
          </w:p>
          <w:p w14:paraId="7424E8D9" w14:textId="352DDCDD" w:rsidR="004E1491" w:rsidRPr="009B4AA7" w:rsidRDefault="004E1491" w:rsidP="009B4AA7">
            <w:pPr>
              <w:jc w:val="both"/>
              <w:rPr>
                <w:sz w:val="24"/>
                <w:szCs w:val="24"/>
              </w:rPr>
            </w:pPr>
          </w:p>
        </w:tc>
      </w:tr>
    </w:tbl>
    <w:p w14:paraId="4380D0A3" w14:textId="77777777" w:rsidR="002D554F" w:rsidRPr="009B4AA7" w:rsidRDefault="002D554F" w:rsidP="009B4AA7">
      <w:pPr>
        <w:jc w:val="both"/>
        <w:rPr>
          <w:sz w:val="24"/>
          <w:szCs w:val="24"/>
        </w:rPr>
      </w:pPr>
    </w:p>
    <w:p w14:paraId="3FD0CE4A" w14:textId="77777777" w:rsidR="00F86D49" w:rsidRPr="009B4AA7" w:rsidRDefault="00F86D49" w:rsidP="009B4AA7">
      <w:pPr>
        <w:pStyle w:val="ListParagraph"/>
        <w:spacing w:after="0" w:line="240" w:lineRule="auto"/>
        <w:ind w:left="0"/>
        <w:rPr>
          <w:rFonts w:ascii="Times New Roman" w:hAnsi="Times New Roman"/>
          <w:sz w:val="24"/>
          <w:szCs w:val="24"/>
        </w:rPr>
      </w:pPr>
      <w:r w:rsidRPr="009B4AA7">
        <w:rPr>
          <w:rFonts w:ascii="Times New Roman" w:hAnsi="Times New Roman"/>
          <w:sz w:val="24"/>
          <w:szCs w:val="24"/>
        </w:rPr>
        <w:t>Submitted by:</w:t>
      </w:r>
    </w:p>
    <w:p w14:paraId="4886B4E4" w14:textId="5B0FD273" w:rsidR="00F86D49" w:rsidRPr="009B4AA7" w:rsidRDefault="00F86D49" w:rsidP="009B4AA7">
      <w:pPr>
        <w:pStyle w:val="ListParagraph"/>
        <w:spacing w:after="0" w:line="240" w:lineRule="auto"/>
        <w:ind w:left="0"/>
        <w:rPr>
          <w:rFonts w:ascii="Times New Roman" w:hAnsi="Times New Roman"/>
          <w:sz w:val="24"/>
          <w:szCs w:val="24"/>
          <w:u w:val="single"/>
        </w:rPr>
      </w:pPr>
      <w:r w:rsidRPr="009B4AA7">
        <w:rPr>
          <w:rFonts w:ascii="Times New Roman" w:hAnsi="Times New Roman"/>
          <w:b/>
          <w:sz w:val="24"/>
          <w:szCs w:val="24"/>
        </w:rPr>
        <w:t>NAME</w:t>
      </w:r>
      <w:r w:rsidRPr="009B4AA7">
        <w:rPr>
          <w:rFonts w:ascii="Times New Roman" w:hAnsi="Times New Roman"/>
          <w:sz w:val="24"/>
          <w:szCs w:val="24"/>
        </w:rPr>
        <w:t xml:space="preserve">  </w:t>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p>
    <w:p w14:paraId="72D657A8" w14:textId="77777777" w:rsidR="00F86D49" w:rsidRPr="009B4AA7" w:rsidRDefault="00F86D49" w:rsidP="009B4AA7">
      <w:pPr>
        <w:pStyle w:val="ListParagraph"/>
        <w:tabs>
          <w:tab w:val="left" w:pos="810"/>
          <w:tab w:val="left" w:pos="4320"/>
        </w:tabs>
        <w:spacing w:after="0" w:line="240" w:lineRule="auto"/>
        <w:ind w:left="0"/>
        <w:rPr>
          <w:rFonts w:ascii="Times New Roman" w:hAnsi="Times New Roman"/>
          <w:b/>
          <w:sz w:val="24"/>
          <w:szCs w:val="24"/>
        </w:rPr>
      </w:pPr>
      <w:r w:rsidRPr="009B4AA7">
        <w:rPr>
          <w:rFonts w:ascii="Times New Roman" w:hAnsi="Times New Roman"/>
          <w:sz w:val="24"/>
          <w:szCs w:val="24"/>
        </w:rPr>
        <w:tab/>
      </w:r>
      <w:r w:rsidRPr="009B4AA7">
        <w:rPr>
          <w:rFonts w:ascii="Times New Roman" w:hAnsi="Times New Roman"/>
          <w:b/>
          <w:sz w:val="24"/>
          <w:szCs w:val="24"/>
        </w:rPr>
        <w:t>Individual or Group</w:t>
      </w:r>
    </w:p>
    <w:p w14:paraId="23EDB727" w14:textId="77777777" w:rsidR="00F86D49" w:rsidRPr="009B4AA7" w:rsidRDefault="00F86D49" w:rsidP="009B4AA7">
      <w:pPr>
        <w:pStyle w:val="ListParagraph"/>
        <w:tabs>
          <w:tab w:val="left" w:pos="2880"/>
        </w:tabs>
        <w:spacing w:after="0" w:line="240" w:lineRule="auto"/>
        <w:ind w:left="0"/>
        <w:rPr>
          <w:rFonts w:ascii="Times New Roman" w:hAnsi="Times New Roman"/>
          <w:sz w:val="24"/>
          <w:szCs w:val="24"/>
        </w:rPr>
      </w:pPr>
    </w:p>
    <w:p w14:paraId="71981507" w14:textId="47D40000" w:rsidR="00F86D49" w:rsidRPr="009B4AA7" w:rsidRDefault="00F86D49" w:rsidP="009B4AA7">
      <w:pPr>
        <w:pStyle w:val="ListParagraph"/>
        <w:tabs>
          <w:tab w:val="left" w:pos="2880"/>
          <w:tab w:val="left" w:pos="4095"/>
          <w:tab w:val="left" w:pos="4320"/>
          <w:tab w:val="left" w:pos="8280"/>
        </w:tabs>
        <w:spacing w:after="0" w:line="240" w:lineRule="auto"/>
        <w:ind w:left="0"/>
        <w:rPr>
          <w:rFonts w:ascii="Times New Roman" w:hAnsi="Times New Roman"/>
          <w:sz w:val="24"/>
          <w:szCs w:val="24"/>
          <w:u w:val="single"/>
        </w:rPr>
      </w:pP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p>
    <w:p w14:paraId="726BA0C8" w14:textId="77777777" w:rsidR="00F86D49" w:rsidRPr="009B4AA7" w:rsidRDefault="00F86D49" w:rsidP="009B4AA7">
      <w:pPr>
        <w:pStyle w:val="ListParagraph"/>
        <w:tabs>
          <w:tab w:val="left" w:pos="2880"/>
          <w:tab w:val="left" w:pos="4095"/>
          <w:tab w:val="left" w:pos="4320"/>
          <w:tab w:val="left" w:pos="8280"/>
        </w:tabs>
        <w:spacing w:after="0" w:line="240" w:lineRule="auto"/>
        <w:ind w:left="0"/>
        <w:rPr>
          <w:rFonts w:ascii="Times New Roman" w:hAnsi="Times New Roman"/>
          <w:b/>
          <w:sz w:val="24"/>
          <w:szCs w:val="24"/>
        </w:rPr>
      </w:pPr>
      <w:r w:rsidRPr="009B4AA7">
        <w:rPr>
          <w:rFonts w:ascii="Times New Roman" w:hAnsi="Times New Roman"/>
          <w:b/>
          <w:sz w:val="24"/>
          <w:szCs w:val="24"/>
        </w:rPr>
        <w:t>Address</w:t>
      </w:r>
      <w:r w:rsidRPr="009B4AA7">
        <w:rPr>
          <w:rFonts w:ascii="Times New Roman" w:hAnsi="Times New Roman"/>
          <w:b/>
          <w:sz w:val="24"/>
          <w:szCs w:val="24"/>
        </w:rPr>
        <w:tab/>
      </w:r>
      <w:r w:rsidRPr="009B4AA7">
        <w:rPr>
          <w:rFonts w:ascii="Times New Roman" w:hAnsi="Times New Roman"/>
          <w:b/>
          <w:sz w:val="24"/>
          <w:szCs w:val="24"/>
        </w:rPr>
        <w:tab/>
        <w:t>City, State</w:t>
      </w:r>
      <w:r w:rsidRPr="009B4AA7">
        <w:rPr>
          <w:rFonts w:ascii="Times New Roman" w:hAnsi="Times New Roman"/>
          <w:b/>
          <w:sz w:val="24"/>
          <w:szCs w:val="24"/>
        </w:rPr>
        <w:tab/>
        <w:t>Zip</w:t>
      </w:r>
    </w:p>
    <w:p w14:paraId="26040095" w14:textId="77777777" w:rsidR="00F86D49" w:rsidRPr="009B4AA7" w:rsidRDefault="00F86D49" w:rsidP="009B4AA7">
      <w:pPr>
        <w:pStyle w:val="ListParagraph"/>
        <w:tabs>
          <w:tab w:val="left" w:pos="2880"/>
          <w:tab w:val="left" w:pos="4095"/>
          <w:tab w:val="left" w:pos="4320"/>
          <w:tab w:val="left" w:pos="8280"/>
        </w:tabs>
        <w:spacing w:after="0" w:line="240" w:lineRule="auto"/>
        <w:ind w:left="0"/>
        <w:rPr>
          <w:rFonts w:ascii="Times New Roman" w:hAnsi="Times New Roman"/>
          <w:b/>
          <w:sz w:val="24"/>
          <w:szCs w:val="24"/>
        </w:rPr>
      </w:pPr>
    </w:p>
    <w:p w14:paraId="02972B93" w14:textId="420E8CEE" w:rsidR="00F86D49" w:rsidRPr="009B4AA7" w:rsidRDefault="00F86D49" w:rsidP="009B4AA7">
      <w:pPr>
        <w:pStyle w:val="ListParagraph"/>
        <w:tabs>
          <w:tab w:val="left" w:pos="2880"/>
          <w:tab w:val="left" w:pos="4095"/>
          <w:tab w:val="left" w:pos="4320"/>
          <w:tab w:val="left" w:pos="7200"/>
        </w:tabs>
        <w:spacing w:after="0" w:line="240" w:lineRule="auto"/>
        <w:ind w:left="0"/>
        <w:rPr>
          <w:rFonts w:ascii="Times New Roman" w:hAnsi="Times New Roman"/>
          <w:sz w:val="24"/>
          <w:szCs w:val="24"/>
          <w:u w:val="single"/>
        </w:rPr>
      </w:pP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p>
    <w:p w14:paraId="7C6F58E7" w14:textId="77777777" w:rsidR="00F86D49" w:rsidRPr="009B4AA7" w:rsidRDefault="00F86D49" w:rsidP="009B4AA7">
      <w:pPr>
        <w:pStyle w:val="ListParagraph"/>
        <w:tabs>
          <w:tab w:val="left" w:pos="2880"/>
          <w:tab w:val="left" w:pos="4095"/>
          <w:tab w:val="left" w:pos="4320"/>
          <w:tab w:val="left" w:pos="7200"/>
        </w:tabs>
        <w:spacing w:after="0" w:line="240" w:lineRule="auto"/>
        <w:ind w:left="0"/>
        <w:rPr>
          <w:rFonts w:ascii="Times New Roman" w:hAnsi="Times New Roman"/>
          <w:b/>
          <w:sz w:val="24"/>
          <w:szCs w:val="24"/>
        </w:rPr>
      </w:pPr>
      <w:r w:rsidRPr="009B4AA7">
        <w:rPr>
          <w:rFonts w:ascii="Times New Roman" w:hAnsi="Times New Roman"/>
          <w:b/>
          <w:sz w:val="24"/>
          <w:szCs w:val="24"/>
        </w:rPr>
        <w:t>Home Phone</w:t>
      </w:r>
      <w:r w:rsidRPr="009B4AA7">
        <w:rPr>
          <w:rFonts w:ascii="Times New Roman" w:hAnsi="Times New Roman"/>
          <w:b/>
          <w:sz w:val="24"/>
          <w:szCs w:val="24"/>
        </w:rPr>
        <w:tab/>
      </w:r>
      <w:r w:rsidRPr="009B4AA7">
        <w:rPr>
          <w:rFonts w:ascii="Times New Roman" w:hAnsi="Times New Roman"/>
          <w:b/>
          <w:sz w:val="24"/>
          <w:szCs w:val="24"/>
        </w:rPr>
        <w:tab/>
        <w:t>Work Phone</w:t>
      </w:r>
      <w:r w:rsidRPr="009B4AA7">
        <w:rPr>
          <w:rFonts w:ascii="Times New Roman" w:hAnsi="Times New Roman"/>
          <w:b/>
          <w:sz w:val="24"/>
          <w:szCs w:val="24"/>
        </w:rPr>
        <w:tab/>
        <w:t>Email</w:t>
      </w:r>
    </w:p>
    <w:p w14:paraId="56B28018" w14:textId="77777777" w:rsidR="00F86D49" w:rsidRPr="009B4AA7" w:rsidRDefault="00F86D49" w:rsidP="009B4AA7">
      <w:pPr>
        <w:pStyle w:val="ListParagraph"/>
        <w:tabs>
          <w:tab w:val="left" w:pos="2880"/>
          <w:tab w:val="left" w:pos="4095"/>
          <w:tab w:val="left" w:pos="4320"/>
          <w:tab w:val="left" w:pos="7200"/>
        </w:tabs>
        <w:spacing w:after="0" w:line="240" w:lineRule="auto"/>
        <w:ind w:left="0"/>
        <w:rPr>
          <w:rFonts w:ascii="Times New Roman" w:hAnsi="Times New Roman"/>
          <w:b/>
          <w:sz w:val="24"/>
          <w:szCs w:val="24"/>
        </w:rPr>
      </w:pPr>
    </w:p>
    <w:p w14:paraId="18E8F1F6" w14:textId="77777777" w:rsidR="00F86D49" w:rsidRPr="009B4AA7" w:rsidRDefault="00F86D49" w:rsidP="009B4AA7">
      <w:pPr>
        <w:pStyle w:val="ListParagraph"/>
        <w:tabs>
          <w:tab w:val="left" w:pos="2880"/>
          <w:tab w:val="left" w:pos="4095"/>
          <w:tab w:val="left" w:pos="4320"/>
          <w:tab w:val="left" w:pos="6480"/>
        </w:tabs>
        <w:spacing w:after="0" w:line="240" w:lineRule="auto"/>
        <w:ind w:left="0"/>
        <w:rPr>
          <w:rFonts w:ascii="Times New Roman" w:hAnsi="Times New Roman"/>
          <w:b/>
          <w:sz w:val="24"/>
          <w:szCs w:val="24"/>
        </w:rPr>
      </w:pPr>
    </w:p>
    <w:p w14:paraId="3B972AA8" w14:textId="77777777" w:rsidR="00F86D49" w:rsidRPr="009B4AA7" w:rsidRDefault="00F86D49" w:rsidP="009B4AA7">
      <w:pPr>
        <w:pStyle w:val="ListParagraph"/>
        <w:tabs>
          <w:tab w:val="left" w:pos="2880"/>
          <w:tab w:val="left" w:pos="4095"/>
          <w:tab w:val="left" w:pos="4320"/>
          <w:tab w:val="left" w:pos="6480"/>
        </w:tabs>
        <w:spacing w:after="0" w:line="240" w:lineRule="auto"/>
        <w:ind w:left="0"/>
        <w:rPr>
          <w:rFonts w:ascii="Times New Roman" w:hAnsi="Times New Roman"/>
          <w:b/>
          <w:sz w:val="24"/>
          <w:szCs w:val="24"/>
        </w:rPr>
      </w:pPr>
      <w:r w:rsidRPr="009B4AA7">
        <w:rPr>
          <w:rFonts w:ascii="Times New Roman" w:hAnsi="Times New Roman"/>
          <w:b/>
          <w:sz w:val="24"/>
          <w:szCs w:val="24"/>
        </w:rPr>
        <w:t xml:space="preserve">SIGNATURE:  </w:t>
      </w:r>
      <w:r w:rsidRPr="009B4AA7">
        <w:rPr>
          <w:rFonts w:ascii="Times New Roman" w:hAnsi="Times New Roman"/>
          <w:b/>
          <w:sz w:val="24"/>
          <w:szCs w:val="24"/>
          <w:u w:val="single"/>
        </w:rPr>
        <w:tab/>
      </w:r>
      <w:r w:rsidRPr="009B4AA7">
        <w:rPr>
          <w:rFonts w:ascii="Times New Roman" w:hAnsi="Times New Roman"/>
          <w:b/>
          <w:sz w:val="24"/>
          <w:szCs w:val="24"/>
          <w:u w:val="single"/>
        </w:rPr>
        <w:tab/>
      </w:r>
      <w:r w:rsidRPr="009B4AA7">
        <w:rPr>
          <w:rFonts w:ascii="Times New Roman" w:hAnsi="Times New Roman"/>
          <w:b/>
          <w:sz w:val="24"/>
          <w:szCs w:val="24"/>
          <w:u w:val="single"/>
        </w:rPr>
        <w:tab/>
      </w:r>
      <w:proofErr w:type="gramStart"/>
      <w:r w:rsidRPr="009B4AA7">
        <w:rPr>
          <w:rFonts w:ascii="Times New Roman" w:hAnsi="Times New Roman"/>
          <w:b/>
          <w:sz w:val="24"/>
          <w:szCs w:val="24"/>
          <w:u w:val="single"/>
        </w:rPr>
        <w:tab/>
      </w:r>
      <w:r w:rsidRPr="009B4AA7">
        <w:rPr>
          <w:rFonts w:ascii="Times New Roman" w:hAnsi="Times New Roman"/>
          <w:b/>
          <w:sz w:val="24"/>
          <w:szCs w:val="24"/>
        </w:rPr>
        <w:t xml:space="preserve">  DATE</w:t>
      </w:r>
      <w:proofErr w:type="gramEnd"/>
      <w:r w:rsidRPr="009B4AA7">
        <w:rPr>
          <w:rFonts w:ascii="Times New Roman" w:hAnsi="Times New Roman"/>
          <w:b/>
          <w:sz w:val="24"/>
          <w:szCs w:val="24"/>
        </w:rPr>
        <w:t xml:space="preserve">:  </w:t>
      </w:r>
      <w:r w:rsidRPr="009B4AA7">
        <w:rPr>
          <w:rFonts w:ascii="Times New Roman" w:hAnsi="Times New Roman"/>
          <w:b/>
          <w:sz w:val="24"/>
          <w:szCs w:val="24"/>
          <w:u w:val="single"/>
        </w:rPr>
        <w:tab/>
      </w:r>
      <w:r w:rsidRPr="009B4AA7">
        <w:rPr>
          <w:rFonts w:ascii="Times New Roman" w:hAnsi="Times New Roman"/>
          <w:b/>
          <w:sz w:val="24"/>
          <w:szCs w:val="24"/>
          <w:u w:val="single"/>
        </w:rPr>
        <w:tab/>
      </w:r>
      <w:r w:rsidRPr="009B4AA7">
        <w:rPr>
          <w:rFonts w:ascii="Times New Roman" w:hAnsi="Times New Roman"/>
          <w:b/>
          <w:sz w:val="24"/>
          <w:szCs w:val="24"/>
          <w:u w:val="single"/>
        </w:rPr>
        <w:tab/>
      </w:r>
      <w:r w:rsidRPr="009B4AA7">
        <w:rPr>
          <w:rFonts w:ascii="Times New Roman" w:hAnsi="Times New Roman"/>
          <w:b/>
          <w:sz w:val="24"/>
          <w:szCs w:val="24"/>
          <w:u w:val="single"/>
        </w:rPr>
        <w:tab/>
      </w:r>
      <w:r w:rsidRPr="009B4AA7">
        <w:rPr>
          <w:rFonts w:ascii="Times New Roman" w:hAnsi="Times New Roman"/>
          <w:b/>
          <w:sz w:val="24"/>
          <w:szCs w:val="24"/>
          <w:u w:val="single"/>
        </w:rPr>
        <w:tab/>
      </w:r>
      <w:r w:rsidRPr="009B4AA7">
        <w:rPr>
          <w:rFonts w:ascii="Times New Roman" w:hAnsi="Times New Roman"/>
          <w:b/>
          <w:sz w:val="24"/>
          <w:szCs w:val="24"/>
          <w:u w:val="single"/>
        </w:rPr>
        <w:tab/>
      </w:r>
      <w:r w:rsidRPr="009B4AA7">
        <w:rPr>
          <w:rFonts w:ascii="Times New Roman" w:hAnsi="Times New Roman"/>
          <w:b/>
          <w:sz w:val="24"/>
          <w:szCs w:val="24"/>
          <w:u w:val="single"/>
        </w:rPr>
        <w:tab/>
      </w:r>
      <w:r w:rsidRPr="009B4AA7">
        <w:rPr>
          <w:rFonts w:ascii="Times New Roman" w:hAnsi="Times New Roman"/>
          <w:b/>
          <w:sz w:val="24"/>
          <w:szCs w:val="24"/>
          <w:u w:val="single"/>
        </w:rPr>
        <w:tab/>
      </w:r>
      <w:r w:rsidRPr="009B4AA7">
        <w:rPr>
          <w:rFonts w:ascii="Times New Roman" w:hAnsi="Times New Roman"/>
          <w:b/>
          <w:sz w:val="24"/>
          <w:szCs w:val="24"/>
          <w:u w:val="single"/>
        </w:rPr>
        <w:tab/>
      </w:r>
      <w:r w:rsidRPr="009B4AA7">
        <w:rPr>
          <w:rFonts w:ascii="Times New Roman" w:hAnsi="Times New Roman"/>
          <w:b/>
          <w:sz w:val="24"/>
          <w:szCs w:val="24"/>
          <w:u w:val="single"/>
        </w:rPr>
        <w:tab/>
      </w:r>
    </w:p>
    <w:p w14:paraId="532F7942" w14:textId="669E9613" w:rsidR="00AA51FD" w:rsidRPr="009B4AA7" w:rsidRDefault="00F86D49" w:rsidP="009B4AA7">
      <w:pPr>
        <w:pStyle w:val="ListParagraph"/>
        <w:tabs>
          <w:tab w:val="left" w:pos="2880"/>
          <w:tab w:val="left" w:pos="4095"/>
          <w:tab w:val="left" w:pos="4320"/>
          <w:tab w:val="left" w:pos="7200"/>
        </w:tabs>
        <w:spacing w:after="0" w:line="240" w:lineRule="auto"/>
        <w:ind w:left="0"/>
        <w:rPr>
          <w:rFonts w:ascii="Times New Roman" w:hAnsi="Times New Roman"/>
          <w:sz w:val="24"/>
          <w:szCs w:val="24"/>
        </w:rPr>
      </w:pPr>
      <w:r w:rsidRPr="009B4AA7">
        <w:rPr>
          <w:rFonts w:ascii="Times New Roman" w:hAnsi="Times New Roman"/>
          <w:b/>
          <w:sz w:val="24"/>
          <w:szCs w:val="24"/>
        </w:rPr>
        <w:tab/>
      </w:r>
      <w:r w:rsidRPr="009B4AA7">
        <w:rPr>
          <w:rFonts w:ascii="Times New Roman" w:hAnsi="Times New Roman"/>
          <w:b/>
          <w:sz w:val="24"/>
          <w:szCs w:val="24"/>
        </w:rPr>
        <w:br/>
      </w:r>
      <w:r w:rsidRPr="009B4AA7">
        <w:rPr>
          <w:rFonts w:ascii="Times New Roman" w:hAnsi="Times New Roman"/>
          <w:sz w:val="24"/>
          <w:szCs w:val="24"/>
        </w:rPr>
        <w:t>Note:  Addresses and telephone numbers will not be published.</w:t>
      </w:r>
      <w:r w:rsidRPr="009B4AA7">
        <w:rPr>
          <w:rFonts w:ascii="Times New Roman" w:hAnsi="Times New Roman"/>
          <w:sz w:val="24"/>
          <w:szCs w:val="24"/>
        </w:rPr>
        <w:br/>
      </w:r>
    </w:p>
    <w:p w14:paraId="4E0AA65E" w14:textId="77777777" w:rsidR="000448E8" w:rsidRDefault="000448E8" w:rsidP="009B4AA7">
      <w:pPr>
        <w:jc w:val="center"/>
        <w:rPr>
          <w:sz w:val="24"/>
          <w:szCs w:val="24"/>
        </w:rPr>
      </w:pPr>
    </w:p>
    <w:p w14:paraId="7328C482" w14:textId="77777777" w:rsidR="000448E8" w:rsidRDefault="000448E8" w:rsidP="009B4AA7">
      <w:pPr>
        <w:jc w:val="center"/>
        <w:rPr>
          <w:sz w:val="24"/>
          <w:szCs w:val="24"/>
        </w:rPr>
      </w:pPr>
    </w:p>
    <w:p w14:paraId="0421CBE8" w14:textId="77777777" w:rsidR="000448E8" w:rsidRDefault="000448E8" w:rsidP="009B4AA7">
      <w:pPr>
        <w:jc w:val="center"/>
        <w:rPr>
          <w:sz w:val="24"/>
          <w:szCs w:val="24"/>
        </w:rPr>
      </w:pPr>
    </w:p>
    <w:p w14:paraId="2DC43ECA" w14:textId="77777777" w:rsidR="000448E8" w:rsidRDefault="000448E8" w:rsidP="009B4AA7">
      <w:pPr>
        <w:jc w:val="center"/>
        <w:rPr>
          <w:sz w:val="24"/>
          <w:szCs w:val="24"/>
        </w:rPr>
      </w:pPr>
    </w:p>
    <w:p w14:paraId="43B12DC6" w14:textId="5CA9865A" w:rsidR="00CC5E2B" w:rsidRPr="009B4AA7" w:rsidRDefault="00CC5E2B" w:rsidP="009B4AA7">
      <w:pPr>
        <w:jc w:val="center"/>
        <w:rPr>
          <w:sz w:val="24"/>
          <w:szCs w:val="24"/>
        </w:rPr>
      </w:pPr>
      <w:r w:rsidRPr="009B4AA7">
        <w:rPr>
          <w:sz w:val="24"/>
          <w:szCs w:val="24"/>
        </w:rPr>
        <w:t xml:space="preserve">Mail, fax, or </w:t>
      </w:r>
      <w:r w:rsidR="00332920">
        <w:rPr>
          <w:sz w:val="24"/>
          <w:szCs w:val="24"/>
        </w:rPr>
        <w:t>upload</w:t>
      </w:r>
      <w:r w:rsidRPr="009B4AA7">
        <w:rPr>
          <w:sz w:val="24"/>
          <w:szCs w:val="24"/>
        </w:rPr>
        <w:t xml:space="preserve"> this completed form to:</w:t>
      </w:r>
    </w:p>
    <w:p w14:paraId="7F35F013" w14:textId="37703785" w:rsidR="00CC5E2B" w:rsidRPr="009B4AA7" w:rsidRDefault="00CC5E2B" w:rsidP="009B4AA7">
      <w:pPr>
        <w:jc w:val="center"/>
        <w:rPr>
          <w:sz w:val="24"/>
          <w:szCs w:val="24"/>
        </w:rPr>
      </w:pPr>
      <w:r w:rsidRPr="009B4AA7">
        <w:rPr>
          <w:sz w:val="24"/>
          <w:szCs w:val="24"/>
        </w:rPr>
        <w:t>Alaska Board of Fisheries</w:t>
      </w:r>
    </w:p>
    <w:p w14:paraId="5347FF5D" w14:textId="3DCF9F13" w:rsidR="00CC5E2B" w:rsidRPr="009B4AA7" w:rsidRDefault="00CC5E2B" w:rsidP="009B4AA7">
      <w:pPr>
        <w:jc w:val="center"/>
        <w:rPr>
          <w:sz w:val="24"/>
          <w:szCs w:val="24"/>
        </w:rPr>
      </w:pPr>
      <w:r w:rsidRPr="009B4AA7">
        <w:rPr>
          <w:sz w:val="24"/>
          <w:szCs w:val="24"/>
        </w:rPr>
        <w:t>P.O. Box 115526</w:t>
      </w:r>
    </w:p>
    <w:p w14:paraId="0C1C735F" w14:textId="6116816E" w:rsidR="00CC5E2B" w:rsidRPr="009B4AA7" w:rsidRDefault="00CC5E2B" w:rsidP="009B4AA7">
      <w:pPr>
        <w:jc w:val="center"/>
        <w:rPr>
          <w:sz w:val="24"/>
          <w:szCs w:val="24"/>
        </w:rPr>
      </w:pPr>
      <w:r w:rsidRPr="009B4AA7">
        <w:rPr>
          <w:sz w:val="24"/>
          <w:szCs w:val="24"/>
        </w:rPr>
        <w:lastRenderedPageBreak/>
        <w:t>Juneau, AK  99811-5526</w:t>
      </w:r>
    </w:p>
    <w:p w14:paraId="447930A9" w14:textId="77777777" w:rsidR="00CC5E2B" w:rsidRPr="009B4AA7" w:rsidRDefault="00CC5E2B" w:rsidP="009B4AA7">
      <w:pPr>
        <w:jc w:val="center"/>
        <w:rPr>
          <w:sz w:val="24"/>
          <w:szCs w:val="24"/>
        </w:rPr>
      </w:pPr>
      <w:r w:rsidRPr="009B4AA7">
        <w:rPr>
          <w:sz w:val="24"/>
          <w:szCs w:val="24"/>
        </w:rPr>
        <w:t>Fax: 907-465-6094</w:t>
      </w:r>
    </w:p>
    <w:p w14:paraId="784C8CF9" w14:textId="77777777" w:rsidR="00CC5E2B" w:rsidRPr="009B4AA7" w:rsidRDefault="00CC5E2B" w:rsidP="009B4AA7">
      <w:pPr>
        <w:jc w:val="center"/>
        <w:rPr>
          <w:sz w:val="24"/>
          <w:szCs w:val="24"/>
        </w:rPr>
      </w:pPr>
    </w:p>
    <w:p w14:paraId="2BC91489" w14:textId="35DBD576" w:rsidR="00CC5E2B" w:rsidRPr="009B4AA7" w:rsidRDefault="00332920" w:rsidP="009B4AA7">
      <w:pPr>
        <w:jc w:val="center"/>
        <w:rPr>
          <w:sz w:val="24"/>
          <w:szCs w:val="24"/>
        </w:rPr>
      </w:pPr>
      <w:r>
        <w:rPr>
          <w:sz w:val="24"/>
          <w:szCs w:val="24"/>
        </w:rPr>
        <w:t>Upload file online</w:t>
      </w:r>
      <w:r w:rsidR="00CC5E2B" w:rsidRPr="009B4AA7">
        <w:rPr>
          <w:sz w:val="24"/>
          <w:szCs w:val="24"/>
        </w:rPr>
        <w:t xml:space="preserve">: </w:t>
      </w:r>
      <w:hyperlink r:id="rId9" w:history="1">
        <w:r w:rsidR="000448E8" w:rsidRPr="000448E8">
          <w:rPr>
            <w:rStyle w:val="Hyperlink"/>
            <w:sz w:val="24"/>
            <w:szCs w:val="24"/>
          </w:rPr>
          <w:t>https://arcg.is/0nrOX50</w:t>
        </w:r>
      </w:hyperlink>
      <w:r w:rsidR="000448E8" w:rsidRPr="000448E8">
        <w:rPr>
          <w:sz w:val="24"/>
          <w:szCs w:val="24"/>
        </w:rPr>
        <w:t xml:space="preserve"> </w:t>
      </w:r>
    </w:p>
    <w:sectPr w:rsidR="00CC5E2B" w:rsidRPr="009B4AA7" w:rsidSect="00256C76">
      <w:footerReference w:type="default" r:id="rId10"/>
      <w:headerReference w:type="first" r:id="rId11"/>
      <w:pgSz w:w="12240" w:h="15840" w:code="1"/>
      <w:pgMar w:top="1080" w:right="720" w:bottom="720" w:left="1440" w:header="57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662F5" w14:textId="77777777" w:rsidR="000747FB" w:rsidRDefault="000747FB">
      <w:r>
        <w:separator/>
      </w:r>
    </w:p>
  </w:endnote>
  <w:endnote w:type="continuationSeparator" w:id="0">
    <w:p w14:paraId="64BF1B01" w14:textId="77777777" w:rsidR="000747FB" w:rsidRDefault="00074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A152C" w14:textId="77A2F28B" w:rsidR="002A1764" w:rsidRDefault="002A1764" w:rsidP="006B769F">
    <w:pPr>
      <w:pStyle w:val="Footer"/>
      <w:rPr>
        <w:i/>
      </w:rPr>
    </w:pPr>
    <w:r>
      <w:rPr>
        <w:i/>
      </w:rPr>
      <w:t>Alaska Dept. of Fish &amp; Game, Boards Support Section 907-465-4110</w:t>
    </w:r>
  </w:p>
  <w:p w14:paraId="0FECB5C0" w14:textId="28E28A23" w:rsidR="00EF65C1" w:rsidRPr="00AA51FD" w:rsidRDefault="00AA51FD" w:rsidP="006B769F">
    <w:pPr>
      <w:pStyle w:val="Footer"/>
      <w:rPr>
        <w:i/>
      </w:rPr>
    </w:pPr>
    <w:r w:rsidRPr="00AA51FD">
      <w:rPr>
        <w:i/>
      </w:rPr>
      <w:t>Rev</w:t>
    </w:r>
    <w:r w:rsidR="008919F4">
      <w:rPr>
        <w:i/>
      </w:rPr>
      <w:t xml:space="preserve">ised by the Board of Fisheries </w:t>
    </w:r>
    <w:r w:rsidR="00B9486A">
      <w:rPr>
        <w:i/>
      </w:rPr>
      <w:t>April 2023</w:t>
    </w:r>
    <w:r w:rsidR="008919F4">
      <w:rPr>
        <w:i/>
      </w:rPr>
      <w:t xml:space="preserve">, </w:t>
    </w:r>
    <w:r w:rsidR="00EF6313">
      <w:rPr>
        <w:i/>
      </w:rPr>
      <w:t>Anchorage</w:t>
    </w:r>
    <w:r w:rsidR="008919F4">
      <w:rPr>
        <w:i/>
      </w:rPr>
      <w:t xml:space="preserve"> Alaska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1660B" w14:textId="77777777" w:rsidR="000747FB" w:rsidRDefault="000747FB">
      <w:r>
        <w:separator/>
      </w:r>
    </w:p>
  </w:footnote>
  <w:footnote w:type="continuationSeparator" w:id="0">
    <w:p w14:paraId="660879A4" w14:textId="77777777" w:rsidR="000747FB" w:rsidRDefault="00074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C6620" w14:textId="77777777" w:rsidR="00EF65C1" w:rsidRDefault="00EF65C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5732"/>
    <w:multiLevelType w:val="hybridMultilevel"/>
    <w:tmpl w:val="ACC235A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091B"/>
    <w:multiLevelType w:val="singleLevel"/>
    <w:tmpl w:val="223844E0"/>
    <w:lvl w:ilvl="0">
      <w:start w:val="1"/>
      <w:numFmt w:val="decimal"/>
      <w:lvlText w:val="%1)"/>
      <w:lvlJc w:val="left"/>
      <w:pPr>
        <w:tabs>
          <w:tab w:val="num" w:pos="1080"/>
        </w:tabs>
        <w:ind w:left="1080" w:hanging="360"/>
      </w:pPr>
      <w:rPr>
        <w:rFonts w:hint="default"/>
      </w:rPr>
    </w:lvl>
  </w:abstractNum>
  <w:abstractNum w:abstractNumId="2" w15:restartNumberingAfterBreak="0">
    <w:nsid w:val="12A03B32"/>
    <w:multiLevelType w:val="hybridMultilevel"/>
    <w:tmpl w:val="77044360"/>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3B54329"/>
    <w:multiLevelType w:val="hybridMultilevel"/>
    <w:tmpl w:val="858A84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0B2C70"/>
    <w:multiLevelType w:val="hybridMultilevel"/>
    <w:tmpl w:val="0C3CBF30"/>
    <w:lvl w:ilvl="0" w:tplc="E4BEFC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2F7A6F"/>
    <w:multiLevelType w:val="singleLevel"/>
    <w:tmpl w:val="E4E267AA"/>
    <w:lvl w:ilvl="0">
      <w:start w:val="1"/>
      <w:numFmt w:val="decimal"/>
      <w:lvlText w:val="%1)"/>
      <w:lvlJc w:val="left"/>
      <w:pPr>
        <w:tabs>
          <w:tab w:val="num" w:pos="360"/>
        </w:tabs>
        <w:ind w:left="360" w:hanging="360"/>
      </w:pPr>
      <w:rPr>
        <w:rFonts w:hint="default"/>
      </w:rPr>
    </w:lvl>
  </w:abstractNum>
  <w:abstractNum w:abstractNumId="6" w15:restartNumberingAfterBreak="0">
    <w:nsid w:val="3BF912BD"/>
    <w:multiLevelType w:val="hybridMultilevel"/>
    <w:tmpl w:val="10B0B5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761964"/>
    <w:multiLevelType w:val="hybridMultilevel"/>
    <w:tmpl w:val="8D940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AC36EB"/>
    <w:multiLevelType w:val="hybridMultilevel"/>
    <w:tmpl w:val="56C88EDC"/>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4B455AC0"/>
    <w:multiLevelType w:val="singleLevel"/>
    <w:tmpl w:val="60700F36"/>
    <w:lvl w:ilvl="0">
      <w:start w:val="1"/>
      <w:numFmt w:val="decimal"/>
      <w:lvlText w:val="%1)"/>
      <w:lvlJc w:val="left"/>
      <w:pPr>
        <w:tabs>
          <w:tab w:val="num" w:pos="360"/>
        </w:tabs>
        <w:ind w:left="360" w:hanging="360"/>
      </w:pPr>
      <w:rPr>
        <w:rFonts w:hint="default"/>
      </w:rPr>
    </w:lvl>
  </w:abstractNum>
  <w:abstractNum w:abstractNumId="10" w15:restartNumberingAfterBreak="0">
    <w:nsid w:val="4EA84B71"/>
    <w:multiLevelType w:val="hybridMultilevel"/>
    <w:tmpl w:val="E74AC0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3E7899"/>
    <w:multiLevelType w:val="singleLevel"/>
    <w:tmpl w:val="9A4827A8"/>
    <w:lvl w:ilvl="0">
      <w:start w:val="3"/>
      <w:numFmt w:val="decimal"/>
      <w:lvlText w:val="%1)"/>
      <w:lvlJc w:val="left"/>
      <w:pPr>
        <w:tabs>
          <w:tab w:val="num" w:pos="360"/>
        </w:tabs>
        <w:ind w:left="360" w:hanging="360"/>
      </w:pPr>
      <w:rPr>
        <w:rFonts w:hint="default"/>
      </w:rPr>
    </w:lvl>
  </w:abstractNum>
  <w:abstractNum w:abstractNumId="12" w15:restartNumberingAfterBreak="0">
    <w:nsid w:val="5A5959D4"/>
    <w:multiLevelType w:val="hybridMultilevel"/>
    <w:tmpl w:val="695EC0E2"/>
    <w:lvl w:ilvl="0" w:tplc="04090011">
      <w:start w:val="1"/>
      <w:numFmt w:val="decimal"/>
      <w:lvlText w:val="%1)"/>
      <w:lvlJc w:val="left"/>
      <w:pPr>
        <w:ind w:left="126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6DCD33C8"/>
    <w:multiLevelType w:val="hybridMultilevel"/>
    <w:tmpl w:val="65782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5B48A8"/>
    <w:multiLevelType w:val="singleLevel"/>
    <w:tmpl w:val="E4E267AA"/>
    <w:lvl w:ilvl="0">
      <w:start w:val="1"/>
      <w:numFmt w:val="decimal"/>
      <w:lvlText w:val="%1)"/>
      <w:lvlJc w:val="left"/>
      <w:pPr>
        <w:tabs>
          <w:tab w:val="num" w:pos="360"/>
        </w:tabs>
        <w:ind w:left="360" w:hanging="360"/>
      </w:pPr>
      <w:rPr>
        <w:rFonts w:hint="default"/>
      </w:rPr>
    </w:lvl>
  </w:abstractNum>
  <w:num w:numId="1" w16cid:durableId="1241479187">
    <w:abstractNumId w:val="1"/>
  </w:num>
  <w:num w:numId="2" w16cid:durableId="1818763624">
    <w:abstractNumId w:val="9"/>
  </w:num>
  <w:num w:numId="3" w16cid:durableId="646782020">
    <w:abstractNumId w:val="14"/>
  </w:num>
  <w:num w:numId="4" w16cid:durableId="694380756">
    <w:abstractNumId w:val="5"/>
  </w:num>
  <w:num w:numId="5" w16cid:durableId="2011787305">
    <w:abstractNumId w:val="11"/>
  </w:num>
  <w:num w:numId="6" w16cid:durableId="376709363">
    <w:abstractNumId w:val="3"/>
  </w:num>
  <w:num w:numId="7" w16cid:durableId="1859155736">
    <w:abstractNumId w:val="6"/>
  </w:num>
  <w:num w:numId="8" w16cid:durableId="1415782526">
    <w:abstractNumId w:val="10"/>
  </w:num>
  <w:num w:numId="9" w16cid:durableId="305401641">
    <w:abstractNumId w:val="12"/>
  </w:num>
  <w:num w:numId="10" w16cid:durableId="2092266168">
    <w:abstractNumId w:val="13"/>
  </w:num>
  <w:num w:numId="11" w16cid:durableId="1413426073">
    <w:abstractNumId w:val="8"/>
  </w:num>
  <w:num w:numId="12" w16cid:durableId="243758284">
    <w:abstractNumId w:val="2"/>
  </w:num>
  <w:num w:numId="13" w16cid:durableId="976379946">
    <w:abstractNumId w:val="0"/>
  </w:num>
  <w:num w:numId="14" w16cid:durableId="343945331">
    <w:abstractNumId w:val="4"/>
  </w:num>
  <w:num w:numId="15" w16cid:durableId="9063052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proofState w:spelling="clean" w:grammar="clean"/>
  <w:documentProtection w:edit="forms" w:enforcement="0"/>
  <w:defaultTabStop w:val="144"/>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FE7"/>
    <w:rsid w:val="00026AFE"/>
    <w:rsid w:val="000359BB"/>
    <w:rsid w:val="000448E8"/>
    <w:rsid w:val="000747FB"/>
    <w:rsid w:val="00075B3E"/>
    <w:rsid w:val="000D6D57"/>
    <w:rsid w:val="000E76AA"/>
    <w:rsid w:val="000F422E"/>
    <w:rsid w:val="001017C7"/>
    <w:rsid w:val="00132DD9"/>
    <w:rsid w:val="00163777"/>
    <w:rsid w:val="001A090F"/>
    <w:rsid w:val="002123D5"/>
    <w:rsid w:val="00256C76"/>
    <w:rsid w:val="00292446"/>
    <w:rsid w:val="002A1764"/>
    <w:rsid w:val="002D554F"/>
    <w:rsid w:val="002F0707"/>
    <w:rsid w:val="003046B0"/>
    <w:rsid w:val="00332920"/>
    <w:rsid w:val="00334FE7"/>
    <w:rsid w:val="00382465"/>
    <w:rsid w:val="003A0168"/>
    <w:rsid w:val="003E2D98"/>
    <w:rsid w:val="00466C5F"/>
    <w:rsid w:val="00484590"/>
    <w:rsid w:val="004C0BCA"/>
    <w:rsid w:val="004C33B1"/>
    <w:rsid w:val="004E1491"/>
    <w:rsid w:val="005778D3"/>
    <w:rsid w:val="005E2D58"/>
    <w:rsid w:val="005F62D1"/>
    <w:rsid w:val="00626FFD"/>
    <w:rsid w:val="006367D3"/>
    <w:rsid w:val="006B769F"/>
    <w:rsid w:val="006C2E7D"/>
    <w:rsid w:val="007228CC"/>
    <w:rsid w:val="00727A59"/>
    <w:rsid w:val="00762064"/>
    <w:rsid w:val="007C5600"/>
    <w:rsid w:val="007E5F9F"/>
    <w:rsid w:val="00874B07"/>
    <w:rsid w:val="008919F4"/>
    <w:rsid w:val="008D16F1"/>
    <w:rsid w:val="009427F6"/>
    <w:rsid w:val="009B4AA7"/>
    <w:rsid w:val="009B6EFC"/>
    <w:rsid w:val="009C52D5"/>
    <w:rsid w:val="009E69D2"/>
    <w:rsid w:val="009F108B"/>
    <w:rsid w:val="00A347F1"/>
    <w:rsid w:val="00A816A5"/>
    <w:rsid w:val="00AA51FD"/>
    <w:rsid w:val="00B9486A"/>
    <w:rsid w:val="00BA1293"/>
    <w:rsid w:val="00BF4E6A"/>
    <w:rsid w:val="00C212D6"/>
    <w:rsid w:val="00C26453"/>
    <w:rsid w:val="00C45924"/>
    <w:rsid w:val="00C6202B"/>
    <w:rsid w:val="00CA219E"/>
    <w:rsid w:val="00CB340F"/>
    <w:rsid w:val="00CC5E2B"/>
    <w:rsid w:val="00D10258"/>
    <w:rsid w:val="00DD3ACC"/>
    <w:rsid w:val="00E21E58"/>
    <w:rsid w:val="00E52C94"/>
    <w:rsid w:val="00E616A1"/>
    <w:rsid w:val="00E971F4"/>
    <w:rsid w:val="00EA02D9"/>
    <w:rsid w:val="00EA2096"/>
    <w:rsid w:val="00EE236A"/>
    <w:rsid w:val="00EF6313"/>
    <w:rsid w:val="00EF65C1"/>
    <w:rsid w:val="00F44535"/>
    <w:rsid w:val="00F759E7"/>
    <w:rsid w:val="00F86D49"/>
    <w:rsid w:val="00FD3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3CF2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C76"/>
  </w:style>
  <w:style w:type="paragraph" w:styleId="Heading1">
    <w:name w:val="heading 1"/>
    <w:basedOn w:val="Normal"/>
    <w:next w:val="Normal"/>
    <w:qFormat/>
    <w:rsid w:val="00256C76"/>
    <w:pPr>
      <w:keepNext/>
      <w:outlineLvl w:val="0"/>
    </w:pPr>
    <w:rPr>
      <w:sz w:val="24"/>
    </w:rPr>
  </w:style>
  <w:style w:type="paragraph" w:styleId="Heading2">
    <w:name w:val="heading 2"/>
    <w:basedOn w:val="Normal"/>
    <w:next w:val="Normal"/>
    <w:qFormat/>
    <w:rsid w:val="00256C76"/>
    <w:pPr>
      <w:keepNext/>
      <w:jc w:val="righ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56C76"/>
    <w:pPr>
      <w:tabs>
        <w:tab w:val="center" w:pos="4320"/>
        <w:tab w:val="right" w:pos="8640"/>
      </w:tabs>
    </w:pPr>
  </w:style>
  <w:style w:type="paragraph" w:styleId="Footer">
    <w:name w:val="footer"/>
    <w:basedOn w:val="Normal"/>
    <w:semiHidden/>
    <w:rsid w:val="00256C76"/>
    <w:pPr>
      <w:tabs>
        <w:tab w:val="center" w:pos="4320"/>
        <w:tab w:val="right" w:pos="8640"/>
      </w:tabs>
    </w:pPr>
  </w:style>
  <w:style w:type="character" w:styleId="PageNumber">
    <w:name w:val="page number"/>
    <w:basedOn w:val="DefaultParagraphFont"/>
    <w:semiHidden/>
    <w:rsid w:val="00256C76"/>
  </w:style>
  <w:style w:type="paragraph" w:styleId="ListParagraph">
    <w:name w:val="List Paragraph"/>
    <w:basedOn w:val="Normal"/>
    <w:uiPriority w:val="34"/>
    <w:qFormat/>
    <w:rsid w:val="00292446"/>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292446"/>
    <w:rPr>
      <w:rFonts w:ascii="Tahoma" w:hAnsi="Tahoma" w:cs="Tahoma"/>
      <w:sz w:val="16"/>
      <w:szCs w:val="16"/>
    </w:rPr>
  </w:style>
  <w:style w:type="character" w:customStyle="1" w:styleId="BalloonTextChar">
    <w:name w:val="Balloon Text Char"/>
    <w:basedOn w:val="DefaultParagraphFont"/>
    <w:link w:val="BalloonText"/>
    <w:uiPriority w:val="99"/>
    <w:semiHidden/>
    <w:rsid w:val="00292446"/>
    <w:rPr>
      <w:rFonts w:ascii="Tahoma" w:hAnsi="Tahoma" w:cs="Tahoma"/>
      <w:sz w:val="16"/>
      <w:szCs w:val="16"/>
    </w:rPr>
  </w:style>
  <w:style w:type="character" w:styleId="PlaceholderText">
    <w:name w:val="Placeholder Text"/>
    <w:basedOn w:val="DefaultParagraphFont"/>
    <w:uiPriority w:val="99"/>
    <w:semiHidden/>
    <w:rsid w:val="00484590"/>
    <w:rPr>
      <w:color w:val="808080"/>
    </w:rPr>
  </w:style>
  <w:style w:type="table" w:styleId="TableGrid">
    <w:name w:val="Table Grid"/>
    <w:basedOn w:val="TableNormal"/>
    <w:uiPriority w:val="59"/>
    <w:rsid w:val="00942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5E2B"/>
    <w:rPr>
      <w:color w:val="0000FF" w:themeColor="hyperlink"/>
      <w:u w:val="single"/>
    </w:rPr>
  </w:style>
  <w:style w:type="character" w:styleId="UnresolvedMention">
    <w:name w:val="Unresolved Mention"/>
    <w:basedOn w:val="DefaultParagraphFont"/>
    <w:uiPriority w:val="99"/>
    <w:semiHidden/>
    <w:unhideWhenUsed/>
    <w:rsid w:val="00CC5E2B"/>
    <w:rPr>
      <w:color w:val="808080"/>
      <w:shd w:val="clear" w:color="auto" w:fill="E6E6E6"/>
    </w:rPr>
  </w:style>
  <w:style w:type="character" w:styleId="CommentReference">
    <w:name w:val="annotation reference"/>
    <w:basedOn w:val="DefaultParagraphFont"/>
    <w:uiPriority w:val="99"/>
    <w:semiHidden/>
    <w:unhideWhenUsed/>
    <w:rsid w:val="00163777"/>
    <w:rPr>
      <w:sz w:val="16"/>
      <w:szCs w:val="16"/>
    </w:rPr>
  </w:style>
  <w:style w:type="paragraph" w:styleId="CommentText">
    <w:name w:val="annotation text"/>
    <w:basedOn w:val="Normal"/>
    <w:link w:val="CommentTextChar"/>
    <w:uiPriority w:val="99"/>
    <w:semiHidden/>
    <w:unhideWhenUsed/>
    <w:rsid w:val="00163777"/>
  </w:style>
  <w:style w:type="character" w:customStyle="1" w:styleId="CommentTextChar">
    <w:name w:val="Comment Text Char"/>
    <w:basedOn w:val="DefaultParagraphFont"/>
    <w:link w:val="CommentText"/>
    <w:uiPriority w:val="99"/>
    <w:semiHidden/>
    <w:rsid w:val="00163777"/>
  </w:style>
  <w:style w:type="paragraph" w:styleId="CommentSubject">
    <w:name w:val="annotation subject"/>
    <w:basedOn w:val="CommentText"/>
    <w:next w:val="CommentText"/>
    <w:link w:val="CommentSubjectChar"/>
    <w:uiPriority w:val="99"/>
    <w:semiHidden/>
    <w:unhideWhenUsed/>
    <w:rsid w:val="00163777"/>
    <w:rPr>
      <w:b/>
      <w:bCs/>
    </w:rPr>
  </w:style>
  <w:style w:type="character" w:customStyle="1" w:styleId="CommentSubjectChar">
    <w:name w:val="Comment Subject Char"/>
    <w:basedOn w:val="CommentTextChar"/>
    <w:link w:val="CommentSubject"/>
    <w:uiPriority w:val="99"/>
    <w:semiHidden/>
    <w:rsid w:val="00163777"/>
    <w:rPr>
      <w:b/>
      <w:bCs/>
    </w:rPr>
  </w:style>
  <w:style w:type="character" w:styleId="FollowedHyperlink">
    <w:name w:val="FollowedHyperlink"/>
    <w:basedOn w:val="DefaultParagraphFont"/>
    <w:uiPriority w:val="99"/>
    <w:semiHidden/>
    <w:unhideWhenUsed/>
    <w:rsid w:val="00026A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fg.alaska.gov/index.cfm?adfg=fisheriesboard.for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rcg.is/0nrOX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84451-160E-4C52-A35A-AE166167B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Agenda Change Request Form</vt:lpstr>
    </vt:vector>
  </TitlesOfParts>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Change Request Form</dc:title>
  <dc:creator/>
  <cp:lastModifiedBy/>
  <cp:revision>1</cp:revision>
  <dcterms:created xsi:type="dcterms:W3CDTF">2023-04-28T17:58:00Z</dcterms:created>
  <dcterms:modified xsi:type="dcterms:W3CDTF">2023-04-28T18:42:00Z</dcterms:modified>
</cp:coreProperties>
</file>